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F" w:rsidRDefault="00085A5F">
      <w:pPr>
        <w:spacing w:line="1" w:lineRule="exact"/>
      </w:pPr>
    </w:p>
    <w:p w:rsidR="00085A5F" w:rsidRDefault="00CD19C1">
      <w:pPr>
        <w:pStyle w:val="a4"/>
        <w:framePr w:wrap="none" w:vAnchor="page" w:hAnchor="page" w:x="6207" w:y="840"/>
      </w:pPr>
      <w:r>
        <w:t>16</w:t>
      </w:r>
    </w:p>
    <w:p w:rsidR="00085A5F" w:rsidRDefault="00CD19C1">
      <w:pPr>
        <w:pStyle w:val="1"/>
        <w:framePr w:w="9898" w:h="2602" w:hRule="exact" w:wrap="none" w:vAnchor="page" w:hAnchor="page" w:x="1368" w:y="1238"/>
        <w:spacing w:line="262" w:lineRule="auto"/>
        <w:ind w:left="5140" w:firstLine="0"/>
      </w:pPr>
      <w:r>
        <w:t>Приложение № 1</w:t>
      </w:r>
    </w:p>
    <w:p w:rsidR="00085A5F" w:rsidRDefault="00CD19C1">
      <w:pPr>
        <w:pStyle w:val="1"/>
        <w:framePr w:w="9898" w:h="2602" w:hRule="exact" w:wrap="none" w:vAnchor="page" w:hAnchor="page" w:x="1368" w:y="1238"/>
        <w:spacing w:after="480" w:line="262" w:lineRule="auto"/>
        <w:ind w:left="5140" w:firstLine="0"/>
      </w:pPr>
      <w:r>
        <w:t>к Антикоррупционной политике муниципального общеобразовательного учреждения «Средняя школа № 56»</w:t>
      </w:r>
    </w:p>
    <w:p w:rsidR="00085A5F" w:rsidRDefault="00CD19C1">
      <w:pPr>
        <w:pStyle w:val="11"/>
        <w:framePr w:w="9898" w:h="2602" w:hRule="exact" w:wrap="none" w:vAnchor="page" w:hAnchor="page" w:x="1368" w:y="1238"/>
        <w:spacing w:after="0" w:line="262" w:lineRule="auto"/>
      </w:pPr>
      <w:bookmarkStart w:id="0" w:name="bookmark0"/>
      <w:r>
        <w:t>Положение</w:t>
      </w:r>
      <w:bookmarkEnd w:id="0"/>
    </w:p>
    <w:p w:rsidR="00085A5F" w:rsidRDefault="00CD19C1">
      <w:pPr>
        <w:pStyle w:val="11"/>
        <w:framePr w:w="9898" w:h="2602" w:hRule="exact" w:wrap="none" w:vAnchor="page" w:hAnchor="page" w:x="1368" w:y="1238"/>
        <w:spacing w:after="0" w:line="262" w:lineRule="auto"/>
      </w:pPr>
      <w:r>
        <w:t>о комиссии по противодействию коррупции</w:t>
      </w:r>
    </w:p>
    <w:p w:rsidR="00085A5F" w:rsidRDefault="00CD19C1">
      <w:pPr>
        <w:pStyle w:val="1"/>
        <w:framePr w:w="9898" w:h="2602" w:hRule="exact" w:wrap="none" w:vAnchor="page" w:hAnchor="page" w:x="1368" w:y="1238"/>
        <w:pBdr>
          <w:bottom w:val="single" w:sz="4" w:space="0" w:color="auto"/>
        </w:pBdr>
        <w:spacing w:line="262" w:lineRule="auto"/>
        <w:ind w:firstLine="140"/>
      </w:pPr>
      <w:r>
        <w:t>муниципального общеобразовательного учреждения «Средняя школа № 56»</w:t>
      </w:r>
    </w:p>
    <w:p w:rsidR="00085A5F" w:rsidRDefault="00CD19C1">
      <w:pPr>
        <w:pStyle w:val="11"/>
        <w:framePr w:w="9898" w:h="9758" w:hRule="exact" w:wrap="none" w:vAnchor="page" w:hAnchor="page" w:x="1368" w:y="4248"/>
        <w:numPr>
          <w:ilvl w:val="0"/>
          <w:numId w:val="1"/>
        </w:numPr>
        <w:tabs>
          <w:tab w:val="left" w:pos="346"/>
        </w:tabs>
        <w:spacing w:line="300" w:lineRule="auto"/>
      </w:pPr>
      <w:bookmarkStart w:id="1" w:name="bookmark3"/>
      <w:r>
        <w:t>Общие положения</w:t>
      </w:r>
      <w:bookmarkEnd w:id="1"/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1"/>
          <w:numId w:val="1"/>
        </w:numPr>
        <w:tabs>
          <w:tab w:val="left" w:pos="1272"/>
        </w:tabs>
        <w:spacing w:line="300" w:lineRule="auto"/>
        <w:ind w:firstLine="760"/>
        <w:jc w:val="both"/>
      </w:pPr>
      <w:r>
        <w:t>Настоящее Положение о комиссии по противодействию коррупции муниципального общеобразовательного учреждения «Средняя школа № 56» (далее - Положение о комиссии) разработано в соответствии с положениями Конституции Российской Федерации, Закона о противодейств</w:t>
      </w:r>
      <w:r>
        <w:t>ии коррупции, иных нормативных правовых актов Российской Федерации.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1"/>
          <w:numId w:val="1"/>
        </w:numPr>
        <w:tabs>
          <w:tab w:val="left" w:pos="1272"/>
        </w:tabs>
        <w:spacing w:line="300" w:lineRule="auto"/>
        <w:ind w:firstLine="760"/>
        <w:jc w:val="both"/>
      </w:pPr>
      <w: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1"/>
          <w:numId w:val="1"/>
        </w:numPr>
        <w:tabs>
          <w:tab w:val="left" w:pos="2032"/>
        </w:tabs>
        <w:spacing w:line="300" w:lineRule="auto"/>
        <w:ind w:firstLine="760"/>
        <w:jc w:val="both"/>
      </w:pPr>
      <w:r>
        <w:t>Комиссия образовывается в целях: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009"/>
        </w:tabs>
        <w:spacing w:line="300" w:lineRule="auto"/>
        <w:ind w:firstLine="760"/>
        <w:jc w:val="both"/>
      </w:pPr>
      <w:r>
        <w:t xml:space="preserve">выявления причин и условий, </w:t>
      </w:r>
      <w:r>
        <w:t>способствующих возникновению и распространению коррупции;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009"/>
        </w:tabs>
        <w:spacing w:line="300" w:lineRule="auto"/>
        <w:ind w:firstLine="760"/>
        <w:jc w:val="both"/>
      </w:pPr>
      <w: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004"/>
        </w:tabs>
        <w:spacing w:line="300" w:lineRule="auto"/>
        <w:ind w:firstLine="760"/>
        <w:jc w:val="both"/>
      </w:pPr>
      <w:r>
        <w:t>недопущения в организации возни</w:t>
      </w:r>
      <w:r>
        <w:t>кновения причин и условий, порождающих коррупцию;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658"/>
        </w:tabs>
        <w:spacing w:line="300" w:lineRule="auto"/>
        <w:ind w:firstLine="760"/>
        <w:jc w:val="both"/>
      </w:pPr>
      <w:r>
        <w:t>создания системы предупреждения коррупции в деятельности организации;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014"/>
        </w:tabs>
        <w:spacing w:line="276" w:lineRule="auto"/>
        <w:ind w:firstLine="760"/>
        <w:jc w:val="both"/>
      </w:pPr>
      <w:r>
        <w:t>повышения эффективности функционирования организации за счет снижения рисков проявления коррупции;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658"/>
        </w:tabs>
        <w:ind w:firstLine="760"/>
        <w:jc w:val="both"/>
      </w:pPr>
      <w:r>
        <w:t>предупреждения коррупционных правонар</w:t>
      </w:r>
      <w:r>
        <w:t>ушений в организации;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004"/>
        </w:tabs>
        <w:ind w:firstLine="760"/>
        <w:jc w:val="both"/>
      </w:pPr>
      <w:r>
        <w:t>участия в пределах своих полномочий в реализации мероприятий по предупреждению коррупции в организации;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0"/>
          <w:numId w:val="2"/>
        </w:numPr>
        <w:tabs>
          <w:tab w:val="left" w:pos="1004"/>
        </w:tabs>
        <w:spacing w:line="283" w:lineRule="auto"/>
        <w:ind w:firstLine="760"/>
        <w:jc w:val="both"/>
      </w:pPr>
      <w:r>
        <w:t>подготовки предложений по совершенствованию правового регулирования вопросов противодействия коррупции.</w:t>
      </w:r>
    </w:p>
    <w:p w:rsidR="00085A5F" w:rsidRDefault="00CD19C1">
      <w:pPr>
        <w:pStyle w:val="1"/>
        <w:framePr w:w="9898" w:h="9758" w:hRule="exact" w:wrap="none" w:vAnchor="page" w:hAnchor="page" w:x="1368" w:y="4248"/>
        <w:numPr>
          <w:ilvl w:val="1"/>
          <w:numId w:val="1"/>
        </w:numPr>
        <w:tabs>
          <w:tab w:val="left" w:pos="1272"/>
        </w:tabs>
        <w:spacing w:line="293" w:lineRule="auto"/>
        <w:ind w:firstLine="760"/>
        <w:jc w:val="both"/>
      </w:pPr>
      <w:r>
        <w:t xml:space="preserve">Деятельность Комиссии </w:t>
      </w:r>
      <w:r>
        <w:t>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085A5F" w:rsidRDefault="00085A5F">
      <w:pPr>
        <w:spacing w:line="1" w:lineRule="exact"/>
        <w:sectPr w:rsidR="00085A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5A5F" w:rsidRDefault="00085A5F">
      <w:pPr>
        <w:spacing w:line="1" w:lineRule="exact"/>
      </w:pPr>
    </w:p>
    <w:p w:rsidR="00085A5F" w:rsidRDefault="00CD19C1">
      <w:pPr>
        <w:pStyle w:val="a4"/>
        <w:framePr w:wrap="none" w:vAnchor="page" w:hAnchor="page" w:x="6202" w:y="772"/>
      </w:pPr>
      <w:r>
        <w:t>17</w:t>
      </w:r>
    </w:p>
    <w:p w:rsidR="00085A5F" w:rsidRDefault="00CD19C1">
      <w:pPr>
        <w:pStyle w:val="11"/>
        <w:framePr w:w="9850" w:h="14016" w:hRule="exact" w:wrap="none" w:vAnchor="page" w:hAnchor="page" w:x="1392" w:y="1180"/>
        <w:numPr>
          <w:ilvl w:val="0"/>
          <w:numId w:val="1"/>
        </w:numPr>
        <w:tabs>
          <w:tab w:val="left" w:pos="378"/>
        </w:tabs>
      </w:pPr>
      <w:bookmarkStart w:id="2" w:name="bookmark5"/>
      <w:r>
        <w:t>Порядок образования комиссии</w:t>
      </w:r>
      <w:bookmarkEnd w:id="2"/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1"/>
          <w:numId w:val="1"/>
        </w:numPr>
        <w:tabs>
          <w:tab w:val="left" w:pos="1263"/>
        </w:tabs>
        <w:spacing w:line="295" w:lineRule="auto"/>
        <w:ind w:firstLine="700"/>
        <w:jc w:val="both"/>
      </w:pPr>
      <w:r>
        <w:t>Комис</w:t>
      </w:r>
      <w:r>
        <w:t>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1"/>
          <w:numId w:val="1"/>
        </w:numPr>
        <w:tabs>
          <w:tab w:val="left" w:pos="1270"/>
        </w:tabs>
        <w:spacing w:line="295" w:lineRule="auto"/>
        <w:ind w:firstLine="700"/>
        <w:jc w:val="both"/>
      </w:pPr>
      <w:r>
        <w:t>Комиссия состоит из председателя, заместителей председателя, секретаря и членов комиссии.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1"/>
          <w:numId w:val="1"/>
        </w:numPr>
        <w:tabs>
          <w:tab w:val="left" w:pos="1263"/>
        </w:tabs>
        <w:spacing w:line="295" w:lineRule="auto"/>
        <w:ind w:firstLine="700"/>
        <w:jc w:val="both"/>
      </w:pPr>
      <w:r>
        <w:t xml:space="preserve">Председателем </w:t>
      </w:r>
      <w:r>
        <w:t>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1"/>
          <w:numId w:val="1"/>
        </w:numPr>
        <w:tabs>
          <w:tab w:val="left" w:pos="1263"/>
        </w:tabs>
        <w:spacing w:line="295" w:lineRule="auto"/>
        <w:ind w:firstLine="700"/>
        <w:jc w:val="both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3"/>
        </w:numPr>
        <w:tabs>
          <w:tab w:val="left" w:pos="1021"/>
        </w:tabs>
        <w:spacing w:line="295" w:lineRule="auto"/>
        <w:ind w:firstLine="700"/>
        <w:jc w:val="both"/>
      </w:pPr>
      <w:r>
        <w:t>заместители руководителя организ</w:t>
      </w:r>
      <w:r>
        <w:t>ации, руководители структурных подразделений;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3"/>
        </w:numPr>
        <w:tabs>
          <w:tab w:val="left" w:pos="1016"/>
        </w:tabs>
        <w:spacing w:line="295" w:lineRule="auto"/>
        <w:ind w:firstLine="700"/>
        <w:jc w:val="both"/>
      </w:pPr>
      <w:r>
        <w:t>работники кадрового, юридического или иного подразделения организации, определяемые руководителем организации;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3"/>
        </w:numPr>
        <w:tabs>
          <w:tab w:val="left" w:pos="1580"/>
        </w:tabs>
        <w:spacing w:line="295" w:lineRule="auto"/>
        <w:ind w:firstLine="700"/>
        <w:jc w:val="both"/>
      </w:pPr>
      <w:r>
        <w:t>руководитель контрактной службы (контрактный управляющий) организации;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3"/>
        </w:numPr>
        <w:tabs>
          <w:tab w:val="left" w:pos="1580"/>
        </w:tabs>
        <w:spacing w:line="295" w:lineRule="auto"/>
        <w:ind w:firstLine="700"/>
        <w:jc w:val="both"/>
      </w:pPr>
      <w:r>
        <w:t>представитель учредителя орг</w:t>
      </w:r>
      <w:r>
        <w:t>анизации (по согласованию);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1"/>
          <w:numId w:val="1"/>
        </w:numPr>
        <w:tabs>
          <w:tab w:val="left" w:pos="1962"/>
        </w:tabs>
        <w:spacing w:line="295" w:lineRule="auto"/>
        <w:ind w:firstLine="700"/>
        <w:jc w:val="both"/>
      </w:pPr>
      <w:r>
        <w:t>Один из членов комиссии назначается секретарем комиссии.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1"/>
          <w:numId w:val="1"/>
        </w:numPr>
        <w:tabs>
          <w:tab w:val="left" w:pos="1962"/>
        </w:tabs>
        <w:spacing w:line="295" w:lineRule="auto"/>
        <w:ind w:firstLine="700"/>
        <w:jc w:val="both"/>
      </w:pPr>
      <w:r>
        <w:t>По решению руководителя организации в состав комиссии включаются: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4"/>
        </w:numPr>
        <w:tabs>
          <w:tab w:val="left" w:pos="1026"/>
        </w:tabs>
        <w:spacing w:line="295" w:lineRule="auto"/>
        <w:ind w:firstLine="700"/>
        <w:jc w:val="both"/>
      </w:pPr>
      <w:r>
        <w:t>представители общественной организации ветеранов, созданной в организации;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4"/>
        </w:numPr>
        <w:tabs>
          <w:tab w:val="left" w:pos="1580"/>
        </w:tabs>
        <w:spacing w:line="295" w:lineRule="auto"/>
        <w:ind w:firstLine="680"/>
        <w:jc w:val="both"/>
      </w:pPr>
      <w:r>
        <w:t xml:space="preserve">представители профсоюзной </w:t>
      </w:r>
      <w:r>
        <w:t>организации, действующей в организации;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4"/>
        </w:numPr>
        <w:tabs>
          <w:tab w:val="left" w:pos="1580"/>
        </w:tabs>
        <w:spacing w:after="360" w:line="295" w:lineRule="auto"/>
        <w:ind w:firstLine="680"/>
        <w:jc w:val="both"/>
      </w:pPr>
      <w:r>
        <w:t>члены общественных советов, образованных в организации.</w:t>
      </w:r>
    </w:p>
    <w:p w:rsidR="00085A5F" w:rsidRDefault="00CD19C1">
      <w:pPr>
        <w:pStyle w:val="11"/>
        <w:framePr w:w="9850" w:h="14016" w:hRule="exact" w:wrap="none" w:vAnchor="page" w:hAnchor="page" w:x="1392" w:y="1180"/>
        <w:numPr>
          <w:ilvl w:val="0"/>
          <w:numId w:val="1"/>
        </w:numPr>
        <w:tabs>
          <w:tab w:val="left" w:pos="378"/>
        </w:tabs>
      </w:pPr>
      <w:bookmarkStart w:id="3" w:name="bookmark7"/>
      <w:r>
        <w:t>Полномочия Комиссии</w:t>
      </w:r>
      <w:bookmarkEnd w:id="3"/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1"/>
          <w:numId w:val="1"/>
        </w:numPr>
        <w:tabs>
          <w:tab w:val="left" w:pos="1265"/>
        </w:tabs>
        <w:ind w:firstLine="700"/>
        <w:jc w:val="both"/>
      </w:pPr>
      <w:r>
        <w:t>Комиссия в пределах своих полномочий: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5"/>
        </w:numPr>
        <w:tabs>
          <w:tab w:val="left" w:pos="1021"/>
        </w:tabs>
        <w:ind w:firstLine="700"/>
        <w:jc w:val="both"/>
      </w:pPr>
      <w:r>
        <w:t>разрабатывает и координирует мероприятия по предупреждению коррупции в организации;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5"/>
        </w:numPr>
        <w:tabs>
          <w:tab w:val="left" w:pos="1021"/>
        </w:tabs>
        <w:ind w:firstLine="700"/>
        <w:jc w:val="both"/>
      </w:pPr>
      <w:r>
        <w:t xml:space="preserve">рассматривает </w:t>
      </w:r>
      <w:r>
        <w:t>предложения структурных подразделений организации о мерах по предупреждению коррупции;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5"/>
        </w:numPr>
        <w:tabs>
          <w:tab w:val="left" w:pos="1026"/>
        </w:tabs>
        <w:ind w:firstLine="700"/>
        <w:jc w:val="both"/>
      </w:pPr>
      <w:r>
        <w:t>формирует перечень мероприятий для включения в план противодействия коррупции;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5"/>
        </w:numPr>
        <w:tabs>
          <w:tab w:val="left" w:pos="1580"/>
        </w:tabs>
        <w:ind w:firstLine="70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реализацией плана противодействия коррупции;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5"/>
        </w:numPr>
        <w:tabs>
          <w:tab w:val="left" w:pos="1030"/>
        </w:tabs>
        <w:ind w:firstLine="700"/>
        <w:jc w:val="both"/>
      </w:pPr>
      <w:r>
        <w:t xml:space="preserve">готовит предложения </w:t>
      </w:r>
      <w:r>
        <w:t>руководителю организации по внесению изменений в локальные нормативные акты в области противодействия коррупции;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5"/>
        </w:numPr>
        <w:tabs>
          <w:tab w:val="left" w:pos="1021"/>
        </w:tabs>
        <w:ind w:firstLine="700"/>
        <w:jc w:val="both"/>
      </w:pPr>
      <w:r>
        <w:t>рассматривает результаты антикоррупционной экспертизы проектов локальных нормативных актов организации при спорной ситуации о наличии признаков</w:t>
      </w:r>
      <w:r>
        <w:t xml:space="preserve"> коррупциогенности</w:t>
      </w:r>
      <w:bookmarkStart w:id="4" w:name="_GoBack"/>
      <w:bookmarkEnd w:id="4"/>
      <w:r>
        <w:t>;</w:t>
      </w:r>
    </w:p>
    <w:p w:rsidR="00085A5F" w:rsidRDefault="00CD19C1">
      <w:pPr>
        <w:pStyle w:val="1"/>
        <w:framePr w:w="9850" w:h="14016" w:hRule="exact" w:wrap="none" w:vAnchor="page" w:hAnchor="page" w:x="1392" w:y="1180"/>
        <w:numPr>
          <w:ilvl w:val="0"/>
          <w:numId w:val="5"/>
        </w:numPr>
        <w:tabs>
          <w:tab w:val="left" w:pos="1021"/>
        </w:tabs>
        <w:ind w:firstLine="700"/>
        <w:jc w:val="both"/>
      </w:pPr>
      <w: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085A5F" w:rsidRDefault="00085A5F">
      <w:pPr>
        <w:spacing w:line="1" w:lineRule="exact"/>
        <w:sectPr w:rsidR="00085A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5A5F" w:rsidRDefault="00085A5F">
      <w:pPr>
        <w:spacing w:line="1" w:lineRule="exact"/>
      </w:pPr>
    </w:p>
    <w:p w:rsidR="00085A5F" w:rsidRDefault="00CD19C1">
      <w:pPr>
        <w:pStyle w:val="a4"/>
        <w:framePr w:wrap="none" w:vAnchor="page" w:hAnchor="page" w:x="6214" w:y="733"/>
      </w:pPr>
      <w:r>
        <w:t>18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spacing w:after="360" w:line="293" w:lineRule="auto"/>
        <w:ind w:firstLine="760"/>
        <w:jc w:val="both"/>
      </w:pPr>
      <w:r>
        <w:t>Комиссия рассматривает</w:t>
      </w:r>
      <w:r>
        <w:t xml:space="preserve">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085A5F" w:rsidRDefault="00CD19C1">
      <w:pPr>
        <w:pStyle w:val="11"/>
        <w:framePr w:w="9912" w:h="14242" w:hRule="exact" w:wrap="none" w:vAnchor="page" w:hAnchor="page" w:x="1361" w:y="1132"/>
        <w:numPr>
          <w:ilvl w:val="0"/>
          <w:numId w:val="1"/>
        </w:numPr>
        <w:tabs>
          <w:tab w:val="left" w:pos="346"/>
        </w:tabs>
        <w:spacing w:line="298" w:lineRule="auto"/>
      </w:pPr>
      <w:bookmarkStart w:id="5" w:name="bookmark9"/>
      <w:r>
        <w:t>Организация работы Комиссии</w:t>
      </w:r>
      <w:bookmarkEnd w:id="5"/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 xml:space="preserve">Заседания Комиссии проводятся в соответствии с планом работы комиссии, но не реже одного раза в </w:t>
      </w:r>
      <w:r>
        <w:t>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>Председатель комиссии осуществляет руководство деятельностью комиссии, организует работу комиссии, с</w:t>
      </w:r>
      <w:r>
        <w:t>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>На период временного отсутствия пр</w:t>
      </w:r>
      <w:r>
        <w:t>едседателя комиссии (отпуск, временная нетрудоспособность, командировка и т.п.)* его обязанности исполняет один из заместителей председателя комиссии.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>Секретарь комиссии отвечает за подготовку информационных материалов к заседаниям комиссии, ведение проток</w:t>
      </w:r>
      <w:r>
        <w:t>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>На период временного отсутствия секретаря комиссии (отпу</w:t>
      </w:r>
      <w:r>
        <w:t>ск, временная нетрудоспособность, командировка и т.п.) его обязанности возлагаются на одного из членов комиссии.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</w:t>
      </w:r>
      <w:r>
        <w:t>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266"/>
        </w:tabs>
        <w:ind w:firstLine="760"/>
        <w:jc w:val="both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2027"/>
        </w:tabs>
        <w:ind w:firstLine="760"/>
        <w:jc w:val="both"/>
      </w:pPr>
      <w:r>
        <w:t>Члены Комиссии при принятии решений обладают ра</w:t>
      </w:r>
      <w:r>
        <w:t>вными правами.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340"/>
        </w:tabs>
        <w:ind w:firstLine="760"/>
        <w:jc w:val="both"/>
      </w:pPr>
      <w:r>
        <w:t>При равенстве числа голосов голос председателя комиссии является решающим.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330"/>
        </w:tabs>
        <w:ind w:firstLine="760"/>
        <w:jc w:val="both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335"/>
        </w:tabs>
        <w:ind w:firstLine="760"/>
        <w:jc w:val="both"/>
      </w:pPr>
      <w:r>
        <w:t>Член комиссии, не согласный с решением комиссии,</w:t>
      </w:r>
      <w:r>
        <w:t xml:space="preserve">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85A5F" w:rsidRDefault="00CD19C1">
      <w:pPr>
        <w:pStyle w:val="1"/>
        <w:framePr w:w="9912" w:h="14242" w:hRule="exact" w:wrap="none" w:vAnchor="page" w:hAnchor="page" w:x="1361" w:y="1132"/>
        <w:numPr>
          <w:ilvl w:val="1"/>
          <w:numId w:val="1"/>
        </w:numPr>
        <w:tabs>
          <w:tab w:val="left" w:pos="1335"/>
        </w:tabs>
        <w:ind w:firstLine="760"/>
        <w:jc w:val="both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</w:t>
      </w:r>
      <w:r>
        <w:t xml:space="preserve"> и другой конфиденциальной информации, которая рассматривается (рассматривалась) комиссией.</w:t>
      </w:r>
    </w:p>
    <w:p w:rsidR="00085A5F" w:rsidRDefault="00085A5F">
      <w:pPr>
        <w:spacing w:line="1" w:lineRule="exact"/>
        <w:sectPr w:rsidR="00085A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5A5F" w:rsidRDefault="00085A5F">
      <w:pPr>
        <w:spacing w:line="1" w:lineRule="exact"/>
      </w:pPr>
    </w:p>
    <w:p w:rsidR="00085A5F" w:rsidRDefault="00CD19C1">
      <w:pPr>
        <w:pStyle w:val="a4"/>
        <w:framePr w:wrap="none" w:vAnchor="page" w:hAnchor="page" w:x="6180" w:y="776"/>
      </w:pPr>
      <w:r>
        <w:t>19</w:t>
      </w:r>
    </w:p>
    <w:p w:rsidR="00085A5F" w:rsidRDefault="00CD19C1">
      <w:pPr>
        <w:pStyle w:val="1"/>
        <w:framePr w:w="9816" w:h="2093" w:hRule="exact" w:wrap="none" w:vAnchor="page" w:hAnchor="page" w:x="1409" w:y="1175"/>
        <w:spacing w:line="302" w:lineRule="auto"/>
        <w:ind w:firstLine="680"/>
        <w:jc w:val="both"/>
      </w:pPr>
      <w:r>
        <w:t>4.14.. Информация, полученная комиссией в ходе ее работы, может быть использована только в порядке, предусмотренном федеральным законодате</w:t>
      </w:r>
      <w:r>
        <w:t>льством об информации, информатизации и защите информации.</w:t>
      </w:r>
    </w:p>
    <w:p w:rsidR="00085A5F" w:rsidRDefault="00CD19C1">
      <w:pPr>
        <w:pStyle w:val="1"/>
        <w:framePr w:w="9816" w:h="2093" w:hRule="exact" w:wrap="none" w:vAnchor="page" w:hAnchor="page" w:x="1409" w:y="1175"/>
        <w:spacing w:line="302" w:lineRule="auto"/>
        <w:ind w:firstLine="680"/>
        <w:jc w:val="both"/>
      </w:pPr>
      <w:r>
        <w:t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085A5F" w:rsidRDefault="00085A5F">
      <w:pPr>
        <w:spacing w:line="1" w:lineRule="exact"/>
      </w:pPr>
    </w:p>
    <w:sectPr w:rsidR="00085A5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C1" w:rsidRDefault="00CD19C1">
      <w:r>
        <w:separator/>
      </w:r>
    </w:p>
  </w:endnote>
  <w:endnote w:type="continuationSeparator" w:id="0">
    <w:p w:rsidR="00CD19C1" w:rsidRDefault="00CD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C1" w:rsidRDefault="00CD19C1"/>
  </w:footnote>
  <w:footnote w:type="continuationSeparator" w:id="0">
    <w:p w:rsidR="00CD19C1" w:rsidRDefault="00CD19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3EDF"/>
    <w:multiLevelType w:val="multilevel"/>
    <w:tmpl w:val="56BAA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3254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E73FE"/>
    <w:multiLevelType w:val="multilevel"/>
    <w:tmpl w:val="3D402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F6F44"/>
    <w:multiLevelType w:val="multilevel"/>
    <w:tmpl w:val="ADF63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74755"/>
    <w:multiLevelType w:val="multilevel"/>
    <w:tmpl w:val="748A4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63060C"/>
    <w:multiLevelType w:val="multilevel"/>
    <w:tmpl w:val="4EE62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5A5F"/>
    <w:rsid w:val="00085A5F"/>
    <w:rsid w:val="005E2B30"/>
    <w:rsid w:val="00C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Pr>
      <w:rFonts w:ascii="Cambria" w:eastAsia="Cambria" w:hAnsi="Cambria" w:cs="Cambria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00" w:line="29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Pr>
      <w:rFonts w:ascii="Cambria" w:eastAsia="Cambria" w:hAnsi="Cambria" w:cs="Cambria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00" w:line="295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2023-10-12T05:19:00Z</dcterms:created>
  <dcterms:modified xsi:type="dcterms:W3CDTF">2023-10-12T05:19:00Z</dcterms:modified>
</cp:coreProperties>
</file>