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  <w:bookmarkStart w:id="0" w:name="bookmark138"/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FA455F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A455F" w:rsidRDefault="00FA455F" w:rsidP="00FA455F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№56»</w:t>
      </w:r>
    </w:p>
    <w:p w:rsidR="00FA455F" w:rsidRDefault="00FA455F" w:rsidP="00FA455F">
      <w:pPr>
        <w:pStyle w:val="ParagraphSty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35" w:type="dxa"/>
        <w:tblInd w:w="976" w:type="dxa"/>
        <w:tblLayout w:type="fixed"/>
        <w:tblLook w:val="00A0" w:firstRow="1" w:lastRow="0" w:firstColumn="1" w:lastColumn="0" w:noHBand="0" w:noVBand="0"/>
      </w:tblPr>
      <w:tblGrid>
        <w:gridCol w:w="4928"/>
        <w:gridCol w:w="4907"/>
      </w:tblGrid>
      <w:tr w:rsidR="00FA455F" w:rsidTr="00F550CB">
        <w:trPr>
          <w:trHeight w:val="2295"/>
        </w:trPr>
        <w:tc>
          <w:tcPr>
            <w:tcW w:w="4928" w:type="dxa"/>
          </w:tcPr>
          <w:p w:rsidR="00FA455F" w:rsidRDefault="00FA455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FA455F" w:rsidRDefault="00FA455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A455F" w:rsidRDefault="00FA455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455F" w:rsidRDefault="00FA455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Дата_______________________</w:t>
            </w:r>
          </w:p>
          <w:p w:rsidR="00FA455F" w:rsidRDefault="00FA455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A455F" w:rsidRDefault="00FA455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  <w:p w:rsidR="00FA455F" w:rsidRDefault="00FA455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FA455F" w:rsidRDefault="00FA455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5F" w:rsidRDefault="00FA455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7" w:type="dxa"/>
          </w:tcPr>
          <w:p w:rsidR="00FA455F" w:rsidRDefault="00FA45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5F" w:rsidRDefault="00FA455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A455F" w:rsidRDefault="00FA455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A455F" w:rsidRDefault="00FA455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школы___________ Т. Н. Озерова</w:t>
            </w:r>
          </w:p>
          <w:p w:rsidR="00FA455F" w:rsidRDefault="00FA455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</w:rPr>
              <w:t xml:space="preserve">01-14/365от </w:t>
            </w:r>
            <w:proofErr w:type="gramStart"/>
            <w:r>
              <w:rPr>
                <w:rFonts w:ascii="Times New Roman" w:hAnsi="Times New Roman"/>
              </w:rPr>
              <w:t>« 30</w:t>
            </w:r>
            <w:proofErr w:type="gramEnd"/>
            <w:r>
              <w:rPr>
                <w:rFonts w:ascii="Times New Roman" w:hAnsi="Times New Roman"/>
              </w:rPr>
              <w:t>» августа 2023г</w:t>
            </w:r>
          </w:p>
          <w:p w:rsidR="00FA455F" w:rsidRDefault="00FA455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455F" w:rsidRDefault="00347BAB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статистике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терии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вероятности</w:t>
      </w: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8-Б классе</w:t>
      </w: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Моторновой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Марины Юрьевны</w:t>
      </w: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2023-2024 учебный год</w:t>
      </w: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32"/>
          <w:szCs w:val="32"/>
        </w:rPr>
      </w:pPr>
    </w:p>
    <w:p w:rsidR="00FA455F" w:rsidRDefault="00FA455F" w:rsidP="00FA45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FA455F" w:rsidRDefault="00FA455F" w:rsidP="00CF1F22">
      <w:pPr>
        <w:pStyle w:val="1"/>
        <w:spacing w:line="240" w:lineRule="auto"/>
        <w:ind w:firstLine="0"/>
        <w:jc w:val="both"/>
        <w:rPr>
          <w:b/>
          <w:bCs/>
        </w:rPr>
      </w:pPr>
    </w:p>
    <w:p w:rsidR="00CF1F22" w:rsidRDefault="00CF1F22" w:rsidP="00CF1F22">
      <w:pPr>
        <w:pStyle w:val="1"/>
        <w:spacing w:line="240" w:lineRule="auto"/>
        <w:ind w:firstLine="0"/>
        <w:jc w:val="both"/>
      </w:pPr>
      <w:r>
        <w:rPr>
          <w:b/>
          <w:bCs/>
        </w:rPr>
        <w:t>ФЕДЕРАЛЬНАЯ РАБОЧАЯ ПРОГРАММА УЧЕБНОГО КУРСА</w:t>
      </w:r>
      <w:bookmarkEnd w:id="0"/>
    </w:p>
    <w:p w:rsidR="00CF1F22" w:rsidRDefault="00CF1F22" w:rsidP="00CF1F22">
      <w:pPr>
        <w:pStyle w:val="1"/>
        <w:pBdr>
          <w:bottom w:val="single" w:sz="4" w:space="0" w:color="auto"/>
        </w:pBdr>
        <w:spacing w:after="600" w:line="240" w:lineRule="auto"/>
        <w:ind w:firstLine="0"/>
        <w:jc w:val="both"/>
      </w:pPr>
      <w:r>
        <w:rPr>
          <w:b/>
          <w:bCs/>
        </w:rPr>
        <w:t>«ВЕРОЯТНОСТЬ И СТАТИСТИКА» В 7-9 КЛАССАХ</w:t>
      </w:r>
    </w:p>
    <w:p w:rsidR="00CF1F22" w:rsidRDefault="00CF1F22" w:rsidP="00CF1F22">
      <w:pPr>
        <w:pStyle w:val="40"/>
        <w:keepNext/>
        <w:keepLines/>
        <w:spacing w:after="160" w:line="259" w:lineRule="auto"/>
        <w:jc w:val="both"/>
      </w:pPr>
      <w:bookmarkStart w:id="2" w:name="bookmark140"/>
      <w:bookmarkStart w:id="3" w:name="bookmark139"/>
      <w:r>
        <w:t>ПОЯСНИТЕЛЬНАЯ ЗАПИСКА</w:t>
      </w:r>
      <w:bookmarkEnd w:id="2"/>
      <w:bookmarkEnd w:id="3"/>
    </w:p>
    <w:p w:rsidR="00CF1F22" w:rsidRDefault="00CF1F22" w:rsidP="00CF1F22">
      <w:pPr>
        <w:pStyle w:val="1"/>
        <w:ind w:firstLine="580"/>
        <w:jc w:val="both"/>
      </w:pPr>
      <w: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F1F22" w:rsidRDefault="00CF1F22" w:rsidP="00CF1F22">
      <w:pPr>
        <w:pStyle w:val="1"/>
        <w:ind w:firstLine="580"/>
        <w:jc w:val="both"/>
      </w:pPr>
      <w:r>
        <w:t xml:space="preserve">Каждый человек постоянно принимает решения на основе имеющихся у него </w:t>
      </w:r>
      <w:r>
        <w:lastRenderedPageBreak/>
        <w:t>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CF1F22" w:rsidRDefault="00CF1F22" w:rsidP="00CF1F22">
      <w:pPr>
        <w:pStyle w:val="1"/>
        <w:ind w:firstLine="580"/>
        <w:jc w:val="both"/>
      </w:pPr>
      <w: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</w:p>
    <w:p w:rsidR="00CF1F22" w:rsidRDefault="00CF1F22" w:rsidP="00CF1F22">
      <w:pPr>
        <w:pStyle w:val="1"/>
        <w:ind w:firstLine="580"/>
        <w:jc w:val="both"/>
      </w:pPr>
      <w: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CF1F22" w:rsidRDefault="00CF1F22" w:rsidP="00CF1F22">
      <w:pPr>
        <w:pStyle w:val="1"/>
        <w:ind w:firstLine="580"/>
        <w:jc w:val="both"/>
      </w:pPr>
      <w: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F1F22" w:rsidRDefault="00CF1F22" w:rsidP="00CF1F22">
      <w:pPr>
        <w:pStyle w:val="1"/>
        <w:ind w:firstLine="580"/>
        <w:jc w:val="both"/>
      </w:pPr>
      <w: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F1F22" w:rsidRDefault="00CF1F22" w:rsidP="00CF1F22">
      <w:pPr>
        <w:pStyle w:val="1"/>
        <w:ind w:firstLine="580"/>
        <w:jc w:val="both"/>
      </w:pPr>
      <w: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F1F22" w:rsidRDefault="00CF1F22" w:rsidP="00CF1F22">
      <w:pPr>
        <w:pStyle w:val="1"/>
        <w:ind w:firstLine="580"/>
        <w:jc w:val="both"/>
      </w:pPr>
      <w: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</w:t>
      </w:r>
      <w:r>
        <w:lastRenderedPageBreak/>
        <w:t>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F1F22" w:rsidRDefault="00CF1F22" w:rsidP="00CF1F22">
      <w:pPr>
        <w:pStyle w:val="1"/>
        <w:ind w:firstLine="580"/>
        <w:jc w:val="both"/>
      </w:pPr>
      <w: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F1F22" w:rsidRDefault="00CF1F22" w:rsidP="00CF1F22">
      <w:pPr>
        <w:pStyle w:val="1"/>
        <w:tabs>
          <w:tab w:val="left" w:pos="2501"/>
        </w:tabs>
        <w:ind w:firstLine="580"/>
        <w:jc w:val="both"/>
      </w:pPr>
      <w:r>
        <w:t>В 7-9 классах изучается учебный курс «Вероятность и статистика», в который входят разделы:</w:t>
      </w:r>
      <w:r>
        <w:tab/>
        <w:t>«Представление данных и описательная статистика»,</w:t>
      </w:r>
    </w:p>
    <w:p w:rsidR="00CF1F22" w:rsidRDefault="00CF1F22" w:rsidP="00CF1F22">
      <w:pPr>
        <w:pStyle w:val="1"/>
        <w:ind w:firstLine="0"/>
        <w:jc w:val="both"/>
      </w:pPr>
      <w:r>
        <w:t>«Вероятность», «Элементы комбинаторики», «Введение в теорию графов».</w:t>
      </w:r>
    </w:p>
    <w:p w:rsidR="00CF1F22" w:rsidRDefault="00CF1F22" w:rsidP="00CF1F22">
      <w:pPr>
        <w:pStyle w:val="1"/>
        <w:spacing w:after="400"/>
        <w:ind w:firstLine="580"/>
        <w:jc w:val="both"/>
      </w:pPr>
      <w:r>
        <w:t>Общее число часов, рекомендованных для изучения учебного курса «Вероятность и статистика», - 102 часа: в 7 классе - 34 часа (1 час в неделю), в 8 классе - 34 часа (1 час в неделю), в 9 классе - 34 часа (1 час в неделю).</w:t>
      </w:r>
    </w:p>
    <w:p w:rsidR="00CF1F22" w:rsidRDefault="00CF1F22" w:rsidP="00CF1F22">
      <w:pPr>
        <w:pStyle w:val="40"/>
        <w:keepNext/>
        <w:keepLines/>
        <w:spacing w:after="180" w:line="259" w:lineRule="auto"/>
        <w:jc w:val="both"/>
      </w:pPr>
      <w:bookmarkStart w:id="4" w:name="bookmark143"/>
      <w:bookmarkStart w:id="5" w:name="bookmark142"/>
      <w:r>
        <w:t>СОДЕРЖАНИЕ ОБУЧЕНИЯ</w:t>
      </w:r>
      <w:bookmarkEnd w:id="4"/>
      <w:bookmarkEnd w:id="5"/>
    </w:p>
    <w:p w:rsidR="00CF1F22" w:rsidRDefault="00CF1F22" w:rsidP="00CF1F22">
      <w:pPr>
        <w:pStyle w:val="40"/>
        <w:keepNext/>
        <w:keepLines/>
        <w:numPr>
          <w:ilvl w:val="0"/>
          <w:numId w:val="1"/>
        </w:numPr>
        <w:tabs>
          <w:tab w:val="left" w:pos="260"/>
        </w:tabs>
        <w:spacing w:after="180" w:line="259" w:lineRule="auto"/>
        <w:jc w:val="both"/>
      </w:pPr>
      <w:bookmarkStart w:id="6" w:name="bookmark145"/>
      <w:r>
        <w:t>КЛАСС</w:t>
      </w:r>
      <w:bookmarkEnd w:id="6"/>
    </w:p>
    <w:p w:rsidR="00CF1F22" w:rsidRDefault="00CF1F22" w:rsidP="00CF1F22">
      <w:pPr>
        <w:pStyle w:val="1"/>
        <w:ind w:firstLine="580"/>
        <w:jc w:val="both"/>
      </w:pPr>
      <w: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CF1F22" w:rsidRDefault="00CF1F22" w:rsidP="00CF1F22">
      <w:pPr>
        <w:pStyle w:val="1"/>
        <w:ind w:firstLine="580"/>
        <w:jc w:val="both"/>
      </w:pPr>
      <w: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CF1F22" w:rsidRDefault="00CF1F22" w:rsidP="00CF1F22">
      <w:pPr>
        <w:pStyle w:val="1"/>
        <w:ind w:firstLine="580"/>
        <w:jc w:val="both"/>
      </w:pPr>
      <w: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CF1F22" w:rsidRDefault="00CF1F22" w:rsidP="00CF1F22">
      <w:pPr>
        <w:pStyle w:val="1"/>
        <w:spacing w:after="380"/>
        <w:ind w:firstLine="580"/>
        <w:jc w:val="both"/>
      </w:pPr>
      <w: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>
        <w:t>эйлеров</w:t>
      </w:r>
      <w:proofErr w:type="spellEnd"/>
      <w:r>
        <w:t xml:space="preserve"> путь). Представление об ориентированном графе. Решение задач с помощью графов.</w:t>
      </w:r>
    </w:p>
    <w:p w:rsidR="00CF1F22" w:rsidRDefault="00CF1F22" w:rsidP="00CF1F22">
      <w:pPr>
        <w:pStyle w:val="40"/>
        <w:keepNext/>
        <w:keepLines/>
        <w:numPr>
          <w:ilvl w:val="0"/>
          <w:numId w:val="1"/>
        </w:numPr>
        <w:tabs>
          <w:tab w:val="left" w:pos="273"/>
        </w:tabs>
        <w:spacing w:after="160" w:line="259" w:lineRule="auto"/>
        <w:jc w:val="both"/>
      </w:pPr>
      <w:bookmarkStart w:id="7" w:name="bookmark148"/>
      <w:bookmarkStart w:id="8" w:name="bookmark147"/>
      <w:r>
        <w:t>КЛАСС</w:t>
      </w:r>
      <w:bookmarkEnd w:id="7"/>
      <w:bookmarkEnd w:id="8"/>
    </w:p>
    <w:p w:rsidR="00CF1F22" w:rsidRDefault="00CF1F22" w:rsidP="00CF1F22">
      <w:pPr>
        <w:pStyle w:val="1"/>
        <w:ind w:firstLine="580"/>
        <w:jc w:val="both"/>
      </w:pPr>
      <w:r>
        <w:t>Представление данных в виде таблиц, диаграмм, графиков.</w:t>
      </w:r>
    </w:p>
    <w:p w:rsidR="00CF1F22" w:rsidRDefault="00CF1F22" w:rsidP="00CF1F22">
      <w:pPr>
        <w:pStyle w:val="1"/>
        <w:ind w:firstLine="580"/>
        <w:jc w:val="both"/>
      </w:pPr>
      <w: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F1F22" w:rsidRDefault="00CF1F22" w:rsidP="00CF1F22">
      <w:pPr>
        <w:pStyle w:val="1"/>
        <w:ind w:firstLine="580"/>
        <w:jc w:val="both"/>
      </w:pPr>
      <w:r>
        <w:t xml:space="preserve">Измерение рассеивания данных. Дисперсия и стандартное отклонение </w:t>
      </w:r>
      <w:r>
        <w:lastRenderedPageBreak/>
        <w:t>числовых наборов. Диаграмма рассеивания.</w:t>
      </w:r>
    </w:p>
    <w:p w:rsidR="00CF1F22" w:rsidRDefault="00CF1F22" w:rsidP="00CF1F22">
      <w:pPr>
        <w:pStyle w:val="1"/>
        <w:ind w:firstLine="580"/>
        <w:jc w:val="both"/>
      </w:pPr>
      <w: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F1F22" w:rsidRDefault="00CF1F22" w:rsidP="00CF1F22">
      <w:pPr>
        <w:pStyle w:val="1"/>
        <w:ind w:firstLine="580"/>
        <w:jc w:val="both"/>
      </w:pPr>
      <w: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F1F22" w:rsidRDefault="00CF1F22" w:rsidP="00CF1F22">
      <w:pPr>
        <w:pStyle w:val="1"/>
        <w:spacing w:after="380"/>
        <w:ind w:firstLine="580"/>
        <w:jc w:val="both"/>
      </w:pPr>
      <w: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CF1F22" w:rsidRDefault="00CF1F22" w:rsidP="00CF1F22">
      <w:pPr>
        <w:pStyle w:val="40"/>
        <w:keepNext/>
        <w:keepLines/>
        <w:numPr>
          <w:ilvl w:val="0"/>
          <w:numId w:val="1"/>
        </w:numPr>
        <w:tabs>
          <w:tab w:val="left" w:pos="278"/>
        </w:tabs>
        <w:spacing w:after="160" w:line="259" w:lineRule="auto"/>
        <w:jc w:val="both"/>
      </w:pPr>
      <w:bookmarkStart w:id="9" w:name="bookmark151"/>
      <w:bookmarkStart w:id="10" w:name="bookmark150"/>
      <w:r>
        <w:t>КЛАСС</w:t>
      </w:r>
      <w:bookmarkEnd w:id="9"/>
      <w:bookmarkEnd w:id="10"/>
    </w:p>
    <w:p w:rsidR="00CF1F22" w:rsidRDefault="00CF1F22" w:rsidP="00CF1F22">
      <w:pPr>
        <w:pStyle w:val="1"/>
        <w:ind w:firstLine="580"/>
        <w:jc w:val="both"/>
      </w:pPr>
      <w: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F1F22" w:rsidRDefault="00CF1F22" w:rsidP="00CF1F22">
      <w:pPr>
        <w:pStyle w:val="1"/>
        <w:ind w:firstLine="580"/>
        <w:jc w:val="both"/>
      </w:pPr>
      <w: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F1F22" w:rsidRDefault="00CF1F22" w:rsidP="00CF1F22">
      <w:pPr>
        <w:pStyle w:val="1"/>
        <w:ind w:firstLine="580"/>
        <w:jc w:val="both"/>
      </w:pPr>
      <w:r>
        <w:t>Геометрическая вероятность. Случайный выбор точки из фигуры на плоскости, из отрезка и из дуги окружности.</w:t>
      </w:r>
    </w:p>
    <w:p w:rsidR="00CF1F22" w:rsidRDefault="00CF1F22" w:rsidP="00CF1F22">
      <w:pPr>
        <w:pStyle w:val="1"/>
        <w:ind w:firstLine="580"/>
        <w:jc w:val="both"/>
      </w:pPr>
      <w: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F1F22" w:rsidRDefault="00CF1F22" w:rsidP="00CF1F22">
      <w:pPr>
        <w:pStyle w:val="1"/>
        <w:ind w:firstLine="580"/>
        <w:jc w:val="both"/>
      </w:pPr>
      <w: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F1F22" w:rsidRDefault="00CF1F22" w:rsidP="00CF1F22">
      <w:pPr>
        <w:pStyle w:val="1"/>
        <w:spacing w:after="80"/>
        <w:ind w:firstLine="580"/>
        <w:jc w:val="both"/>
      </w:pPr>
      <w: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F1F22" w:rsidRDefault="00CF1F22" w:rsidP="00CF1F22">
      <w:pPr>
        <w:pStyle w:val="40"/>
        <w:keepNext/>
        <w:keepLines/>
        <w:spacing w:after="220" w:line="259" w:lineRule="auto"/>
        <w:jc w:val="both"/>
      </w:pPr>
      <w:bookmarkStart w:id="11" w:name="bookmark154"/>
      <w:bookmarkStart w:id="12" w:name="bookmark153"/>
      <w:r>
        <w:t>ПРЕДМЕТНЫЕ РЕЗУЛЬТАТЫ</w:t>
      </w:r>
      <w:bookmarkEnd w:id="11"/>
      <w:bookmarkEnd w:id="12"/>
    </w:p>
    <w:p w:rsidR="00CF1F22" w:rsidRDefault="00CF1F22" w:rsidP="00CF1F22">
      <w:pPr>
        <w:pStyle w:val="1"/>
        <w:spacing w:after="160" w:line="264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7 классе</w:t>
      </w:r>
      <w:r>
        <w:t>:</w:t>
      </w:r>
    </w:p>
    <w:p w:rsidR="00CF1F22" w:rsidRDefault="00CF1F22" w:rsidP="00CF1F22">
      <w:pPr>
        <w:pStyle w:val="1"/>
        <w:ind w:firstLine="580"/>
        <w:jc w:val="both"/>
      </w:pPr>
      <w: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CF1F22" w:rsidRDefault="00CF1F22" w:rsidP="00CF1F22">
      <w:pPr>
        <w:pStyle w:val="1"/>
        <w:ind w:firstLine="580"/>
        <w:jc w:val="both"/>
      </w:pPr>
      <w:r>
        <w:t>Описывать и интерпретировать реальные числовые данные, представленные в таблицах, на диаграммах, графиках.</w:t>
      </w:r>
    </w:p>
    <w:p w:rsidR="00CF1F22" w:rsidRDefault="00CF1F22" w:rsidP="00CF1F22">
      <w:pPr>
        <w:pStyle w:val="1"/>
        <w:ind w:firstLine="580"/>
        <w:jc w:val="both"/>
      </w:pPr>
      <w: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CF1F22" w:rsidRDefault="00CF1F22" w:rsidP="00CF1F22">
      <w:pPr>
        <w:pStyle w:val="1"/>
        <w:spacing w:after="340"/>
        <w:ind w:firstLine="580"/>
        <w:jc w:val="both"/>
      </w:pPr>
      <w: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CF1F22" w:rsidRDefault="00CF1F22" w:rsidP="00CF1F22">
      <w:pPr>
        <w:pStyle w:val="1"/>
        <w:spacing w:after="160" w:line="257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8 классе</w:t>
      </w:r>
      <w:r>
        <w:t>:</w:t>
      </w:r>
    </w:p>
    <w:p w:rsidR="00CF1F22" w:rsidRDefault="00CF1F22" w:rsidP="00CF1F22">
      <w:pPr>
        <w:pStyle w:val="1"/>
        <w:ind w:firstLine="580"/>
        <w:jc w:val="both"/>
      </w:pPr>
      <w: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F1F22" w:rsidRDefault="00CF1F22" w:rsidP="00CF1F22">
      <w:pPr>
        <w:pStyle w:val="1"/>
        <w:ind w:firstLine="580"/>
        <w:jc w:val="both"/>
      </w:pPr>
      <w: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F1F22" w:rsidRDefault="00CF1F22" w:rsidP="00CF1F22">
      <w:pPr>
        <w:pStyle w:val="1"/>
        <w:ind w:firstLine="580"/>
        <w:jc w:val="both"/>
      </w:pPr>
      <w:r>
        <w:t>Находить частоты числовых значений и частоты событий, в том числе по результатам измерений и наблюдений.</w:t>
      </w:r>
    </w:p>
    <w:p w:rsidR="00CF1F22" w:rsidRDefault="00CF1F22" w:rsidP="00CF1F22">
      <w:pPr>
        <w:pStyle w:val="1"/>
        <w:ind w:firstLine="580"/>
        <w:jc w:val="both"/>
      </w:pPr>
      <w: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F1F22" w:rsidRDefault="00CF1F22" w:rsidP="00CF1F22">
      <w:pPr>
        <w:pStyle w:val="1"/>
        <w:ind w:firstLine="580"/>
        <w:jc w:val="both"/>
      </w:pPr>
      <w:r>
        <w:t>Использовать графические модели: дерево случайного эксперимента, диаграммы Эйлера, числовая прямая.</w:t>
      </w:r>
    </w:p>
    <w:p w:rsidR="00CF1F22" w:rsidRDefault="00CF1F22" w:rsidP="00CF1F22">
      <w:pPr>
        <w:pStyle w:val="1"/>
        <w:ind w:firstLine="580"/>
        <w:jc w:val="both"/>
      </w:pPr>
      <w: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CF1F22" w:rsidRDefault="00CF1F22" w:rsidP="00CF1F22">
      <w:pPr>
        <w:pStyle w:val="1"/>
        <w:spacing w:after="340"/>
        <w:ind w:firstLine="580"/>
        <w:jc w:val="both"/>
      </w:pPr>
      <w: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F1F22" w:rsidRDefault="00CF1F22" w:rsidP="00CF1F22">
      <w:pPr>
        <w:pStyle w:val="1"/>
        <w:spacing w:after="160" w:line="257" w:lineRule="auto"/>
        <w:ind w:firstLine="580"/>
        <w:jc w:val="both"/>
      </w:pPr>
      <w:r>
        <w:t xml:space="preserve">Предметные результаты освоения программы учебного курса к концу обучения </w:t>
      </w:r>
      <w:r>
        <w:rPr>
          <w:b/>
          <w:bCs/>
        </w:rPr>
        <w:t>в 9 классе</w:t>
      </w:r>
      <w:r>
        <w:t>:</w:t>
      </w:r>
    </w:p>
    <w:p w:rsidR="00CF1F22" w:rsidRDefault="00CF1F22" w:rsidP="00CF1F22">
      <w:pPr>
        <w:pStyle w:val="1"/>
        <w:spacing w:after="180" w:line="257" w:lineRule="auto"/>
        <w:ind w:firstLine="580"/>
        <w:jc w:val="both"/>
      </w:pPr>
      <w: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F1F22" w:rsidRDefault="00CF1F22" w:rsidP="00CF1F22">
      <w:pPr>
        <w:pStyle w:val="1"/>
        <w:spacing w:line="257" w:lineRule="auto"/>
        <w:ind w:firstLine="580"/>
        <w:jc w:val="both"/>
      </w:pPr>
      <w:r>
        <w:t>Решать задачи организованным перебором вариантов, а также с использованием комбинаторных правил и методов.</w:t>
      </w:r>
    </w:p>
    <w:p w:rsidR="00CF1F22" w:rsidRDefault="00CF1F22" w:rsidP="00CF1F22">
      <w:pPr>
        <w:pStyle w:val="1"/>
        <w:spacing w:line="257" w:lineRule="auto"/>
        <w:ind w:firstLine="580"/>
        <w:jc w:val="both"/>
      </w:pPr>
      <w: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F1F22" w:rsidRDefault="00CF1F22" w:rsidP="00CF1F22">
      <w:pPr>
        <w:pStyle w:val="1"/>
        <w:spacing w:line="257" w:lineRule="auto"/>
        <w:ind w:firstLine="580"/>
        <w:jc w:val="both"/>
      </w:pPr>
      <w: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F1F22" w:rsidRDefault="00CF1F22" w:rsidP="00CF1F22">
      <w:pPr>
        <w:pStyle w:val="1"/>
        <w:spacing w:line="257" w:lineRule="auto"/>
        <w:ind w:firstLine="580"/>
        <w:jc w:val="both"/>
      </w:pPr>
      <w: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F1F22" w:rsidRDefault="00CF1F22" w:rsidP="00CF1F22">
      <w:pPr>
        <w:pStyle w:val="1"/>
        <w:spacing w:line="257" w:lineRule="auto"/>
        <w:ind w:firstLine="580"/>
        <w:jc w:val="both"/>
      </w:pPr>
      <w:r>
        <w:t>Иметь представление о случайной величине и о распределении вероятностей.</w:t>
      </w:r>
    </w:p>
    <w:p w:rsidR="00CF1F22" w:rsidRDefault="00CF1F22" w:rsidP="00CF1F22">
      <w:pPr>
        <w:pStyle w:val="1"/>
        <w:spacing w:line="257" w:lineRule="auto"/>
        <w:ind w:firstLine="580"/>
        <w:jc w:val="both"/>
        <w:sectPr w:rsidR="00CF1F22">
          <w:pgSz w:w="11900" w:h="16840"/>
          <w:pgMar w:top="1249" w:right="820" w:bottom="1191" w:left="1097" w:header="0" w:footer="3" w:gutter="0"/>
          <w:cols w:space="720"/>
          <w:noEndnote/>
          <w:docGrid w:linePitch="360"/>
        </w:sectPr>
      </w:pPr>
      <w: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F1F22" w:rsidRDefault="00CF1F22" w:rsidP="00CF1F22">
      <w:pPr>
        <w:pStyle w:val="1"/>
        <w:spacing w:after="140" w:line="240" w:lineRule="auto"/>
        <w:ind w:firstLine="0"/>
      </w:pPr>
      <w:bookmarkStart w:id="13" w:name="bookmark156"/>
      <w:r>
        <w:rPr>
          <w:b/>
          <w:bCs/>
        </w:rPr>
        <w:t>ТЕМАТИЧЕСКОЕ ПЛАНИРОВАНИЕ</w:t>
      </w:r>
      <w:bookmarkEnd w:id="13"/>
    </w:p>
    <w:p w:rsidR="00CF1F22" w:rsidRDefault="00CF1F22" w:rsidP="00CF1F22">
      <w:pPr>
        <w:pStyle w:val="1"/>
        <w:spacing w:after="140" w:line="240" w:lineRule="auto"/>
        <w:ind w:firstLine="0"/>
      </w:pPr>
      <w:bookmarkStart w:id="14" w:name="bookmark157"/>
      <w:r>
        <w:rPr>
          <w:b/>
          <w:bCs/>
        </w:rPr>
        <w:t>7 КЛАСС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686"/>
        <w:gridCol w:w="6490"/>
      </w:tblGrid>
      <w:tr w:rsidR="00CF1F22" w:rsidTr="007A2C54">
        <w:trPr>
          <w:trHeight w:hRule="exact" w:val="90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4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9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40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40" w:lineRule="auto"/>
              <w:ind w:firstLine="0"/>
              <w:jc w:val="center"/>
            </w:pPr>
            <w:r>
              <w:t>Основные виды деятельности обучающихся</w:t>
            </w:r>
          </w:p>
        </w:tc>
      </w:tr>
      <w:tr w:rsidR="00CF1F22" w:rsidTr="007A2C54">
        <w:trPr>
          <w:trHeight w:hRule="exact" w:val="611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40" w:lineRule="auto"/>
              <w:ind w:firstLine="0"/>
            </w:pPr>
            <w:r>
              <w:t>Представление данных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t>Представление данных в таблицах. Практические вычисления по табличным данным. Извлечение и интерпретация табличных данных. Практическая работа «Таблицы». Графическое представление данных в виде круговых, столбиковых (столбчатых) диаграмм. Чтение и построение диаграмм. Примеры демографических диаграмм.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t>Практическая работа «Диаграммы»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ind w:firstLine="160"/>
            </w:pPr>
            <w:r>
              <w:rPr>
                <w:b/>
                <w:bCs/>
              </w:rPr>
              <w:t xml:space="preserve">Осваивать способы </w:t>
            </w:r>
            <w:r>
              <w:t>представления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t>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Изучать методы </w:t>
            </w:r>
            <w:r>
              <w:t>работы с табличными и графическими представлениями данных с помощью цифровых ресурсов в ходе практических работ</w:t>
            </w:r>
          </w:p>
        </w:tc>
      </w:tr>
      <w:tr w:rsidR="00CF1F22" w:rsidTr="007A2C54">
        <w:trPr>
          <w:trHeight w:hRule="exact" w:val="126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40" w:lineRule="auto"/>
              <w:ind w:firstLine="0"/>
            </w:pPr>
            <w:r>
              <w:t>Описательная статистика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t>Числовые наборы. Среднее арифметическое.</w:t>
            </w:r>
          </w:p>
          <w:p w:rsidR="00CF1F22" w:rsidRDefault="00CF1F22" w:rsidP="007A2C54">
            <w:pPr>
              <w:pStyle w:val="a7"/>
              <w:spacing w:line="262" w:lineRule="auto"/>
              <w:ind w:firstLine="160"/>
              <w:jc w:val="both"/>
            </w:pPr>
            <w:r>
              <w:t>Медиана числового набора.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числовой набор, мера центральной тенденции (мера центра), в том числе среднее арифметическое, медиана.</w:t>
            </w: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686"/>
        <w:gridCol w:w="6490"/>
      </w:tblGrid>
      <w:tr w:rsidR="00CF1F22" w:rsidTr="007A2C54">
        <w:trPr>
          <w:trHeight w:hRule="exact" w:val="403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t>Устойчивость медианы. Практическая работа «Средние значения». Наибольшее и наименьшее значения числового набора. Размах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Описывать </w:t>
            </w:r>
            <w:r>
              <w:t>статистические данные с помощью среднего арифметического и медианы. Решать задачи.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Изучать свойства </w:t>
            </w:r>
            <w:r>
              <w:t>средних, в том числе с помощью цифровых ресурсов, в ходе практических работ.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наибольшее и наименьшее значения числового массива, размах.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выбор способа описания данных в соответствии с природой данных и целями исследования</w:t>
            </w:r>
          </w:p>
        </w:tc>
      </w:tr>
      <w:tr w:rsidR="00CF1F22" w:rsidTr="007A2C54">
        <w:trPr>
          <w:trHeight w:hRule="exact" w:val="301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</w:pPr>
            <w:r>
              <w:t>Случайная изменчивость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/>
              <w:ind w:left="160" w:firstLine="0"/>
            </w:pPr>
            <w:r>
              <w:t>Случайная изменчивость (примеры). Частота значений в массиве данных. Группировка. Гистограммы.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t>Практическая работа «Случайная изменчивость»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 xml:space="preserve">: частота значений в массиве данных, группировка данных, гистограмма. </w:t>
            </w:r>
            <w:r>
              <w:rPr>
                <w:b/>
                <w:bCs/>
              </w:rPr>
              <w:t xml:space="preserve">Строить </w:t>
            </w:r>
            <w:r>
              <w:t xml:space="preserve">и </w:t>
            </w:r>
            <w:r>
              <w:rPr>
                <w:b/>
                <w:bCs/>
              </w:rPr>
              <w:t xml:space="preserve">анализировать </w:t>
            </w:r>
            <w:r>
              <w:t xml:space="preserve">гистограммы, </w:t>
            </w:r>
            <w:r>
              <w:rPr>
                <w:b/>
                <w:bCs/>
              </w:rPr>
              <w:t xml:space="preserve">подбирать </w:t>
            </w:r>
            <w:r>
              <w:t xml:space="preserve">подходящий шаг группировки. </w:t>
            </w:r>
            <w:r>
              <w:rPr>
                <w:b/>
                <w:bCs/>
              </w:rPr>
              <w:t xml:space="preserve">Осваивать </w:t>
            </w:r>
            <w:r>
              <w:t>графические представления разных видов случайной изменчивости, в том числе с помощью цифровых ресурсов, в ходе практической работы</w:t>
            </w:r>
          </w:p>
        </w:tc>
      </w:tr>
      <w:tr w:rsidR="00CF1F22" w:rsidTr="007A2C54">
        <w:trPr>
          <w:trHeight w:hRule="exact" w:val="232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</w:pPr>
            <w:r>
              <w:t>Введение в теорию графов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t>Граф, вершина, ребро. Представление задачи с помощью графа. Степень (валентность) вершины. Число рёбер и суммарная степень вершин. Цепь и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граф, вершина графа, ребро графа, степень (валентность вершины), цепь и цикл.</w:t>
            </w:r>
          </w:p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 xml:space="preserve">: путь в графе, </w:t>
            </w:r>
            <w:proofErr w:type="spellStart"/>
            <w:r>
              <w:t>эйлеров</w:t>
            </w:r>
            <w:proofErr w:type="spellEnd"/>
            <w:r>
              <w:t xml:space="preserve"> путь, обход графа, ориентированный граф.</w:t>
            </w:r>
          </w:p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поиск суммы степеней вершин</w:t>
            </w: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686"/>
        <w:gridCol w:w="6490"/>
      </w:tblGrid>
      <w:tr w:rsidR="00CF1F22" w:rsidTr="007A2C54">
        <w:trPr>
          <w:trHeight w:hRule="exact" w:val="266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t>цикл. Путь в графе. Представление о связности графа. Обход графа (</w:t>
            </w:r>
            <w:proofErr w:type="spellStart"/>
            <w:r>
              <w:t>эйлеров</w:t>
            </w:r>
            <w:proofErr w:type="spellEnd"/>
            <w:r>
              <w:t xml:space="preserve"> путь). Представление об ориентированных графах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t>графа, на поиск обхода графа, на поиск путей в ориентированных графах.</w:t>
            </w:r>
          </w:p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Осваивать способы </w:t>
            </w:r>
            <w:r>
              <w:t>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 w:rsidR="00CF1F22" w:rsidTr="007A2C54">
        <w:trPr>
          <w:trHeight w:hRule="exact" w:val="474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57" w:lineRule="auto"/>
              <w:ind w:firstLine="0"/>
            </w:pPr>
            <w:r>
              <w:t>Вероятность и частота случайного события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/>
              <w:ind w:left="160" w:firstLine="0"/>
            </w:pPr>
            <w:r>
      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случайный опыт и случайное событие, маловероятное и практически достоверное событие.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Изучать </w:t>
            </w:r>
            <w:r>
              <w:t>значимость маловероятных событий в природе и обществе на важных примерах (аварии, несчастные случаи, защита персональной информации, передача данных).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Изучать </w:t>
            </w:r>
            <w:r>
              <w:t>роль классических вероятностных моделей (монета, игральная кость) в теории вероятностей.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Наблюдать и изучать </w:t>
            </w:r>
            <w:r>
              <w:t>частоту событий в простых экспериментах, в том числе с помощью цифровых ресурсов, в ходе практической работы</w:t>
            </w:r>
          </w:p>
        </w:tc>
      </w:tr>
      <w:tr w:rsidR="00CF1F22" w:rsidTr="007A2C54">
        <w:trPr>
          <w:trHeight w:hRule="exact" w:val="198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57" w:lineRule="auto"/>
              <w:ind w:firstLine="0"/>
            </w:pPr>
            <w:r>
              <w:t>Обобщение, систематизация знаний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57" w:lineRule="auto"/>
              <w:ind w:left="160" w:firstLine="0"/>
            </w:pPr>
            <w:r>
              <w:t>Представление данных. Описательная статистика. Вероятность случайного события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Повторять </w:t>
            </w:r>
            <w:r>
              <w:t xml:space="preserve">изученное и </w:t>
            </w:r>
            <w:r>
              <w:rPr>
                <w:b/>
                <w:bCs/>
              </w:rPr>
              <w:t xml:space="preserve">выстраивать </w:t>
            </w:r>
            <w:r>
              <w:t>систему знаний.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представление и описание данных с помощью изученных характеристик. </w:t>
            </w:r>
            <w:r>
              <w:rPr>
                <w:b/>
                <w:bCs/>
              </w:rPr>
              <w:t xml:space="preserve">Обсуждать примеры </w:t>
            </w:r>
            <w:r>
              <w:t>случайных событий,</w:t>
            </w: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686"/>
        <w:gridCol w:w="6490"/>
      </w:tblGrid>
      <w:tr w:rsidR="00CF1F22" w:rsidTr="007A2C54">
        <w:trPr>
          <w:trHeight w:hRule="exact" w:val="127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4" w:lineRule="auto"/>
              <w:ind w:left="160" w:firstLine="0"/>
            </w:pPr>
            <w:r>
              <w:t>маловероятных и практически достоверных случайных событий, их роли в природе и жизни человека</w:t>
            </w:r>
          </w:p>
        </w:tc>
      </w:tr>
      <w:tr w:rsidR="00CF1F22" w:rsidTr="007A2C54">
        <w:trPr>
          <w:trHeight w:hRule="exact" w:val="93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40" w:lineRule="auto"/>
              <w:ind w:firstLine="0"/>
            </w:pPr>
            <w:r>
              <w:t>ОБЩЕЕ КОЛИЧЕСТВО</w:t>
            </w:r>
          </w:p>
          <w:p w:rsidR="00CF1F22" w:rsidRDefault="00CF1F22" w:rsidP="007A2C54">
            <w:pPr>
              <w:pStyle w:val="a7"/>
              <w:spacing w:line="240" w:lineRule="auto"/>
              <w:ind w:firstLine="0"/>
            </w:pPr>
            <w:bookmarkStart w:id="15" w:name="bookmark158"/>
            <w:r>
              <w:t>ЧАСОВ ПО ПРОГРАММЕ</w:t>
            </w:r>
            <w:bookmarkEnd w:id="15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p w:rsidR="00CF1F22" w:rsidRDefault="00CF1F22" w:rsidP="00CF1F22">
      <w:pPr>
        <w:pStyle w:val="a5"/>
      </w:pPr>
      <w:r>
        <w:t>8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710"/>
        <w:gridCol w:w="6466"/>
      </w:tblGrid>
      <w:tr w:rsidR="00CF1F22" w:rsidTr="007A2C54">
        <w:trPr>
          <w:trHeight w:hRule="exact" w:val="96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57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57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20" w:line="240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20" w:line="240" w:lineRule="auto"/>
              <w:ind w:firstLine="0"/>
              <w:jc w:val="center"/>
            </w:pPr>
            <w:r>
              <w:t>Основные виды деятельности обучающихся</w:t>
            </w:r>
          </w:p>
        </w:tc>
      </w:tr>
      <w:tr w:rsidR="00CF1F22" w:rsidTr="007A2C54">
        <w:trPr>
          <w:trHeight w:hRule="exact" w:val="408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 w:line="262" w:lineRule="auto"/>
              <w:ind w:firstLine="0"/>
            </w:pPr>
            <w:r>
              <w:t>Повторение курса 7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/>
              <w:ind w:left="160" w:firstLine="0"/>
            </w:pPr>
            <w:r>
              <w:t>Представление данных. Описательная статистика. Случайная изменчивость. Средние числового набора. Случайные события. Вероятности и частоты. Классические модели теории вероятностей: монета и игральная кость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Повторять </w:t>
            </w:r>
            <w:r>
              <w:t xml:space="preserve">изученное и </w:t>
            </w:r>
            <w:r>
              <w:rPr>
                <w:b/>
                <w:bCs/>
              </w:rPr>
              <w:t xml:space="preserve">выстраивать </w:t>
            </w:r>
            <w:r>
              <w:t>систему знаний.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представление и описание данных с помощью изученных характеристик.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представление группированных данных и описание случайной изменчивости.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 w:rsidR="00CF1F22" w:rsidTr="007A2C54">
        <w:trPr>
          <w:trHeight w:hRule="exact" w:val="2702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20" w:line="240" w:lineRule="auto"/>
              <w:ind w:firstLine="0"/>
            </w:pPr>
            <w:r>
              <w:t>Описательная статистика.</w:t>
            </w:r>
          </w:p>
          <w:p w:rsidR="00CF1F22" w:rsidRDefault="00CF1F22" w:rsidP="007A2C54">
            <w:pPr>
              <w:pStyle w:val="a7"/>
              <w:spacing w:line="240" w:lineRule="auto"/>
              <w:ind w:firstLine="0"/>
            </w:pPr>
            <w:r>
              <w:t>Рассеивание данных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 w:line="264" w:lineRule="auto"/>
              <w:ind w:left="160" w:firstLine="0"/>
            </w:pPr>
            <w:r>
              <w:t>Отклонения. Дисперсия числового набора.</w:t>
            </w:r>
          </w:p>
          <w:p w:rsidR="00CF1F22" w:rsidRDefault="00CF1F22" w:rsidP="007A2C54">
            <w:pPr>
              <w:pStyle w:val="a7"/>
              <w:spacing w:line="264" w:lineRule="auto"/>
              <w:ind w:left="160" w:firstLine="0"/>
            </w:pPr>
            <w:r>
              <w:t>Стандартное отклонение числового набора.</w:t>
            </w:r>
          </w:p>
          <w:p w:rsidR="00CF1F22" w:rsidRDefault="00CF1F22" w:rsidP="007A2C54">
            <w:pPr>
              <w:pStyle w:val="a7"/>
              <w:spacing w:line="264" w:lineRule="auto"/>
              <w:ind w:firstLine="160"/>
              <w:jc w:val="both"/>
            </w:pPr>
            <w:r>
              <w:t>Диаграммы рассеивания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Осваивать понятия: </w:t>
            </w:r>
            <w:r>
              <w:t>дисперсия и стандартное отклонение, использовать эти характеристики для описания рассеивания данных.</w:t>
            </w:r>
          </w:p>
          <w:p w:rsidR="00CF1F22" w:rsidRDefault="00CF1F22" w:rsidP="007A2C54">
            <w:pPr>
              <w:pStyle w:val="a7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Выдвигать гипотезы </w:t>
            </w:r>
            <w:r>
              <w:t>об отсутствии или наличии связи по диаграммам рассеивания.</w:t>
            </w:r>
          </w:p>
          <w:p w:rsidR="00CF1F22" w:rsidRDefault="00CF1F22" w:rsidP="007A2C54">
            <w:pPr>
              <w:pStyle w:val="a7"/>
              <w:spacing w:line="257" w:lineRule="auto"/>
              <w:ind w:left="160" w:firstLine="0"/>
            </w:pPr>
            <w:r>
              <w:rPr>
                <w:b/>
                <w:bCs/>
              </w:rPr>
              <w:t xml:space="preserve">Строить </w:t>
            </w:r>
            <w:r>
              <w:t>диаграммы рассеивания по имеющимся данным, в том числе с помощью компьютера</w:t>
            </w: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710"/>
        <w:gridCol w:w="6466"/>
      </w:tblGrid>
      <w:tr w:rsidR="00CF1F22" w:rsidTr="007A2C54">
        <w:trPr>
          <w:trHeight w:hRule="exact" w:val="522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20" w:line="240" w:lineRule="auto"/>
              <w:ind w:firstLine="0"/>
            </w:pPr>
            <w:r>
              <w:t>Множества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2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4" w:lineRule="auto"/>
              <w:ind w:left="160" w:firstLine="0"/>
              <w:jc w:val="both"/>
            </w:pPr>
            <w:r>
              <w:t>Множество, подмножество. Операции над множествами: объединение, пересечение, дополнение.</w:t>
            </w:r>
          </w:p>
          <w:p w:rsidR="00CF1F22" w:rsidRDefault="00CF1F22" w:rsidP="007A2C54">
            <w:pPr>
              <w:pStyle w:val="a7"/>
              <w:spacing w:line="264" w:lineRule="auto"/>
              <w:ind w:left="160" w:firstLine="0"/>
              <w:jc w:val="both"/>
            </w:pPr>
            <w:r>
              <w:t>Свойства операций над множествами: переместительное, сочетательное, распределительное, включения.</w:t>
            </w:r>
          </w:p>
          <w:p w:rsidR="00CF1F22" w:rsidRDefault="00CF1F22" w:rsidP="007A2C54">
            <w:pPr>
              <w:pStyle w:val="a7"/>
              <w:spacing w:line="264" w:lineRule="auto"/>
              <w:ind w:left="160" w:firstLine="0"/>
              <w:jc w:val="both"/>
            </w:pPr>
            <w:r>
              <w:t>Графическое представление множеств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20" w:line="264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множество, элемент множества, подмножество.</w:t>
            </w:r>
          </w:p>
          <w:p w:rsidR="00CF1F22" w:rsidRDefault="00CF1F22" w:rsidP="007A2C54">
            <w:pPr>
              <w:pStyle w:val="a7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Выполнять операции </w:t>
            </w:r>
            <w:r>
              <w:t xml:space="preserve">над множествами: объединение, пересечение, дополнение. </w:t>
            </w:r>
            <w:r>
              <w:rPr>
                <w:b/>
                <w:bCs/>
              </w:rPr>
              <w:t xml:space="preserve">Использовать </w:t>
            </w:r>
            <w:r>
              <w:t xml:space="preserve">свойства: переместительное, сочетательное, распределительное, включения. </w:t>
            </w:r>
            <w:r>
              <w:rPr>
                <w:b/>
                <w:bCs/>
              </w:rPr>
              <w:t xml:space="preserve">Использовать </w:t>
            </w:r>
            <w:r>
              <w:t>графическое представление множеств при описании реальных процессов и явлений, при решении задач из других учебных предметов и курсов</w:t>
            </w:r>
          </w:p>
        </w:tc>
      </w:tr>
      <w:tr w:rsidR="00CF1F22" w:rsidTr="007A2C54">
        <w:trPr>
          <w:trHeight w:hRule="exact" w:val="420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20" w:line="262" w:lineRule="auto"/>
              <w:ind w:firstLine="0"/>
            </w:pPr>
            <w:r>
              <w:t>Вероятность случайного события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2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4" w:lineRule="auto"/>
              <w:ind w:left="160" w:firstLine="0"/>
            </w:pPr>
            <w:r>
              <w:t>Элементарные события. Случайные события.</w:t>
            </w:r>
          </w:p>
          <w:p w:rsidR="00CF1F22" w:rsidRDefault="00CF1F22" w:rsidP="007A2C54">
            <w:pPr>
              <w:pStyle w:val="a7"/>
              <w:spacing w:line="264" w:lineRule="auto"/>
              <w:ind w:left="160" w:firstLine="0"/>
            </w:pPr>
            <w:r>
              <w:t>Благоприятствующие элементарные события. Вероятности событий.</w:t>
            </w:r>
          </w:p>
          <w:p w:rsidR="00CF1F22" w:rsidRDefault="00CF1F22" w:rsidP="007A2C54">
            <w:pPr>
              <w:pStyle w:val="a7"/>
              <w:spacing w:line="264" w:lineRule="auto"/>
              <w:ind w:left="160" w:firstLine="0"/>
              <w:jc w:val="both"/>
            </w:pPr>
            <w:r>
              <w:t>Опыты с равновозможными элементарными событиями. Случайный выбор.</w:t>
            </w:r>
          </w:p>
          <w:p w:rsidR="00CF1F22" w:rsidRDefault="00CF1F22" w:rsidP="007A2C54">
            <w:pPr>
              <w:pStyle w:val="a7"/>
              <w:spacing w:line="264" w:lineRule="auto"/>
              <w:ind w:left="160" w:firstLine="0"/>
            </w:pPr>
            <w:r>
              <w:t>Практическая работа «Опыты</w:t>
            </w:r>
          </w:p>
          <w:p w:rsidR="00CF1F22" w:rsidRDefault="00CF1F22" w:rsidP="007A2C54">
            <w:pPr>
              <w:pStyle w:val="a7"/>
              <w:spacing w:line="264" w:lineRule="auto"/>
              <w:ind w:firstLine="160"/>
              <w:jc w:val="both"/>
            </w:pPr>
            <w:r>
              <w:t>с равновозможными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4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элементарное событие, случайное событие как совокупность благоприятствующих элементарных событий, равновозможные элементарные события.</w:t>
            </w:r>
          </w:p>
          <w:p w:rsidR="00CF1F22" w:rsidRDefault="00CF1F22" w:rsidP="007A2C54">
            <w:pPr>
              <w:pStyle w:val="a7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вычисление вероятностей событий по вероятностям элементарных событий случайного опыта.</w:t>
            </w:r>
          </w:p>
          <w:p w:rsidR="00CF1F22" w:rsidRDefault="00CF1F22" w:rsidP="007A2C54">
            <w:pPr>
              <w:pStyle w:val="a7"/>
              <w:spacing w:line="264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вычисление вероятностей событий в опытах с равновозможными элементарными событиями, в том числе с помощью компьютера.</w:t>
            </w: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710"/>
        <w:gridCol w:w="6466"/>
      </w:tblGrid>
      <w:tr w:rsidR="00CF1F22" w:rsidTr="007A2C54">
        <w:trPr>
          <w:trHeight w:hRule="exact" w:val="172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20" w:line="262" w:lineRule="auto"/>
              <w:ind w:firstLine="140"/>
            </w:pPr>
            <w:r>
              <w:t>элементарными событиями»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6" w:lineRule="auto"/>
              <w:ind w:firstLine="160"/>
            </w:pPr>
            <w:r>
              <w:rPr>
                <w:b/>
                <w:bCs/>
              </w:rPr>
              <w:t>Проводить и изучать опыты</w:t>
            </w:r>
          </w:p>
          <w:p w:rsidR="00CF1F22" w:rsidRDefault="00CF1F22" w:rsidP="007A2C54">
            <w:pPr>
              <w:pStyle w:val="a7"/>
              <w:spacing w:line="266" w:lineRule="auto"/>
              <w:ind w:left="160" w:firstLine="0"/>
            </w:pPr>
            <w:r>
              <w:t>с равновозможными элементарными событиями (с использованием монет, игральных костей, других моделей) в ходе практической работы</w:t>
            </w:r>
          </w:p>
        </w:tc>
      </w:tr>
      <w:tr w:rsidR="00CF1F22" w:rsidTr="007A2C54">
        <w:trPr>
          <w:trHeight w:hRule="exact" w:val="412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 w:line="240" w:lineRule="auto"/>
              <w:ind w:firstLine="0"/>
            </w:pPr>
            <w:r>
              <w:t>Введение в теорию графов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/>
              <w:ind w:firstLine="140"/>
            </w:pPr>
            <w:r>
              <w:t>Дерево. Свойства дерева: единственность пути, существование висячей вершины, связь между числом вершин и числом рёбер. Правило умножения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дерево как граф без цикла, висячая вершина (лист), ветвь дерева, путь в дереве, диаметр дерева.</w:t>
            </w:r>
          </w:p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Изучать свойства </w:t>
            </w:r>
            <w:r>
              <w:t>дерева: существование висячей вершины, единственность пути между двумя вершинами, связь между числом вершин и числом рёбер.</w:t>
            </w:r>
          </w:p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поиск и перечисление путей в дереве, определение числа вершин или рёбер в дереве, обход бинарного дерева, в том числе с применением правила умножения</w:t>
            </w:r>
          </w:p>
        </w:tc>
      </w:tr>
      <w:tr w:rsidR="00CF1F22" w:rsidTr="007A2C54">
        <w:trPr>
          <w:trHeight w:hRule="exact" w:val="337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</w:pPr>
            <w:r>
              <w:t>Случайные события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firstLine="140"/>
            </w:pPr>
            <w:r>
              <w:t>Противоположное событие. Диаграмма Эйлера.</w:t>
            </w:r>
          </w:p>
          <w:p w:rsidR="00CF1F22" w:rsidRDefault="00CF1F22" w:rsidP="007A2C54">
            <w:pPr>
              <w:pStyle w:val="a7"/>
              <w:ind w:firstLine="140"/>
            </w:pPr>
            <w:r>
              <w:t>Объединение и пересечение событий. Несовместные события. Формула сложения вероятностей. Правило умножения вероятностей. Условная вероятность. Независимые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взаимно противоположные события, операции над событиями, объединение и пересечение событий, диаграмма Эйлера (Эйлера—Венна), совместные и несовместные события.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Изучать теоремы </w:t>
            </w:r>
            <w:r>
              <w:t xml:space="preserve">о вероятности объединения двух событий (формулы сложения вероятностей). </w:t>
            </w:r>
            <w:r>
              <w:rPr>
                <w:b/>
                <w:bCs/>
              </w:rPr>
              <w:t>Решать задачи</w:t>
            </w:r>
            <w:r>
              <w:t>, в том числе текстовые задачи на определение вероятностей объединения и</w:t>
            </w: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710"/>
        <w:gridCol w:w="6466"/>
      </w:tblGrid>
      <w:tr w:rsidR="00CF1F22" w:rsidTr="007A2C54">
        <w:trPr>
          <w:trHeight w:hRule="exact" w:val="475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64" w:lineRule="auto"/>
              <w:ind w:firstLine="160"/>
            </w:pPr>
            <w:r>
              <w:t>события. Представление случайного эксперимента в виде дерева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t>пересечения событий с помощью числовой прямой, диаграмм Эйлера, формулы сложения вероятностей.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правило умножения вероятностей, условная вероятность, независимые события дерево случайного опыта.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Изучать свойства </w:t>
            </w:r>
            <w:r>
              <w:t>(определения) независимых событий.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определение и использование независимых событий.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поиск вероятностей, в том числе условных, с использованием дерева случайного опыта</w:t>
            </w:r>
          </w:p>
        </w:tc>
      </w:tr>
      <w:tr w:rsidR="00CF1F22" w:rsidTr="007A2C54">
        <w:trPr>
          <w:trHeight w:hRule="exact" w:val="4757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57" w:lineRule="auto"/>
              <w:ind w:firstLine="0"/>
            </w:pPr>
            <w:r>
              <w:t>Обобщение, систематизация знаний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/>
              <w:ind w:firstLine="160"/>
            </w:pPr>
            <w:r>
              <w:t>Представление данных. Описательная статистика. Графы. Вероятность случайного события.</w:t>
            </w:r>
          </w:p>
          <w:p w:rsidR="00CF1F22" w:rsidRDefault="00CF1F22" w:rsidP="007A2C54">
            <w:pPr>
              <w:pStyle w:val="a7"/>
              <w:ind w:firstLine="0"/>
            </w:pPr>
            <w:r>
              <w:t>Элементы комбинаторики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Повторять </w:t>
            </w:r>
            <w:r>
              <w:t xml:space="preserve">изученное и </w:t>
            </w:r>
            <w:r>
              <w:rPr>
                <w:b/>
                <w:bCs/>
              </w:rPr>
              <w:t xml:space="preserve">выстраивать систему </w:t>
            </w:r>
            <w:r>
              <w:t>знаний.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представление и описание данных с помощью изученных характеристик. </w:t>
            </w:r>
            <w:r>
              <w:rPr>
                <w:b/>
                <w:bCs/>
              </w:rPr>
              <w:t xml:space="preserve">Решать задачи </w:t>
            </w:r>
            <w:r>
              <w:t>с применением графов.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нахождение вероятности случайного события по вероятностям элементарных событий, в том числе в опытах с равновозможными элементарными событиями. </w:t>
            </w:r>
            <w:r>
              <w:rPr>
                <w:b/>
                <w:bCs/>
              </w:rPr>
              <w:t xml:space="preserve">Решать задачи </w:t>
            </w:r>
            <w:r>
              <w:t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421"/>
        <w:gridCol w:w="3710"/>
        <w:gridCol w:w="6466"/>
      </w:tblGrid>
      <w:tr w:rsidR="00CF1F22" w:rsidTr="007A2C54">
        <w:trPr>
          <w:trHeight w:hRule="exact" w:val="196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  <w:tr w:rsidR="00CF1F22" w:rsidTr="007A2C54">
        <w:trPr>
          <w:trHeight w:hRule="exact" w:val="93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40" w:lineRule="auto"/>
              <w:ind w:firstLine="0"/>
            </w:pPr>
            <w:r>
              <w:t>ОБЩЕЕ КОЛИЧЕСТВО</w:t>
            </w:r>
          </w:p>
          <w:p w:rsidR="00CF1F22" w:rsidRDefault="00CF1F22" w:rsidP="007A2C54">
            <w:pPr>
              <w:pStyle w:val="a7"/>
              <w:spacing w:line="240" w:lineRule="auto"/>
              <w:ind w:firstLine="0"/>
            </w:pPr>
            <w:bookmarkStart w:id="16" w:name="bookmark159"/>
            <w:r>
              <w:t>ЧАСОВ ПО ПРОГРАММЕ</w:t>
            </w:r>
            <w:bookmarkEnd w:id="16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p w:rsidR="00CF1F22" w:rsidRDefault="00CF1F22" w:rsidP="00CF1F22">
      <w:pPr>
        <w:pStyle w:val="a5"/>
      </w:pPr>
      <w:r>
        <w:t>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435"/>
        <w:gridCol w:w="3725"/>
        <w:gridCol w:w="6451"/>
      </w:tblGrid>
      <w:tr w:rsidR="00CF1F22" w:rsidTr="007A2C54">
        <w:trPr>
          <w:trHeight w:hRule="exact" w:val="104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40" w:lineRule="auto"/>
              <w:ind w:firstLine="0"/>
              <w:jc w:val="center"/>
            </w:pPr>
            <w:r>
              <w:t>Наименование раздела (темы) курса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54" w:lineRule="auto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20" w:line="240" w:lineRule="auto"/>
              <w:ind w:firstLine="0"/>
              <w:jc w:val="center"/>
            </w:pPr>
            <w:r>
              <w:t>Основное содержание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20" w:line="240" w:lineRule="auto"/>
              <w:ind w:firstLine="0"/>
              <w:jc w:val="center"/>
            </w:pPr>
            <w:r>
              <w:t>Основные виды деятельности обучающихся</w:t>
            </w:r>
          </w:p>
        </w:tc>
      </w:tr>
      <w:tr w:rsidR="00CF1F22" w:rsidTr="007A2C54">
        <w:trPr>
          <w:trHeight w:hRule="exact" w:val="486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 w:line="262" w:lineRule="auto"/>
              <w:ind w:firstLine="0"/>
            </w:pPr>
            <w:r>
              <w:t>Повторение курса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/>
              <w:ind w:left="160" w:firstLine="0"/>
            </w:pPr>
            <w:r>
              <w:t>Представление данных. Описательная статистика. Операции над событиями. Независимость событий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Повторять </w:t>
            </w:r>
            <w:r>
              <w:t xml:space="preserve">изученное и </w:t>
            </w:r>
            <w:r>
              <w:rPr>
                <w:b/>
                <w:bCs/>
              </w:rPr>
              <w:t xml:space="preserve">выстраивать систему </w:t>
            </w:r>
            <w:r>
              <w:t>знаний.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представление и описание данных.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  <w:tr w:rsidR="00CF1F22" w:rsidTr="007A2C54">
        <w:trPr>
          <w:trHeight w:hRule="exact" w:val="279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 w:line="240" w:lineRule="auto"/>
              <w:ind w:firstLine="0"/>
            </w:pPr>
            <w:r>
              <w:t>Элементы комбинаторики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t>Перестановки. Факториал. Сочетания и число сочетаний. Треугольник Паскаля. Практическая работа «Вычисление вероятностей с использованием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комбинаторное правило умножения, упорядоченная пара, тройка объектов, перестановка, факториал числа, сочетание, число сочетаний, треугольник Паскаля.</w:t>
            </w:r>
          </w:p>
          <w:p w:rsidR="00CF1F22" w:rsidRDefault="00CF1F22" w:rsidP="007A2C54">
            <w:pPr>
              <w:pStyle w:val="a7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перечисление упорядоченных пар, троек, перечисление перестановок и сочетаний элементов различных множеств.</w:t>
            </w: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435"/>
        <w:gridCol w:w="3725"/>
        <w:gridCol w:w="6451"/>
      </w:tblGrid>
      <w:tr w:rsidR="00CF1F22" w:rsidTr="007A2C54">
        <w:trPr>
          <w:trHeight w:hRule="exact" w:val="2438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100" w:line="257" w:lineRule="auto"/>
              <w:ind w:left="160" w:firstLine="0"/>
            </w:pPr>
            <w:r>
              <w:t>комбинаторных функций электронных таблиц»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применение числа сочетаний в алгебре (сокращённое умножение, бином Ньютона).</w:t>
            </w:r>
          </w:p>
          <w:p w:rsidR="00CF1F22" w:rsidRDefault="00CF1F22" w:rsidP="007A2C54">
            <w:pPr>
              <w:pStyle w:val="a7"/>
              <w:spacing w:line="262" w:lineRule="auto"/>
              <w:ind w:left="160" w:firstLine="0"/>
            </w:pPr>
            <w:r>
              <w:rPr>
                <w:b/>
                <w:bCs/>
              </w:rPr>
              <w:t xml:space="preserve">Решать, применяя </w:t>
            </w:r>
            <w:r>
              <w:t>комбинаторику, задачи на вычисление вероятностей, в том числе с помощью электронных таблиц в ходе практической работы</w:t>
            </w:r>
          </w:p>
        </w:tc>
      </w:tr>
      <w:tr w:rsidR="00CF1F22" w:rsidTr="007A2C54">
        <w:trPr>
          <w:trHeight w:hRule="exact" w:val="191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</w:pPr>
            <w:r>
              <w:t xml:space="preserve">Г </w:t>
            </w:r>
            <w:proofErr w:type="spellStart"/>
            <w:r>
              <w:t>еометрическая</w:t>
            </w:r>
            <w:proofErr w:type="spellEnd"/>
            <w:r>
              <w:t xml:space="preserve"> вероятность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54" w:lineRule="auto"/>
              <w:ind w:left="160" w:firstLine="0"/>
            </w:pPr>
            <w:r>
              <w:t xml:space="preserve">Г </w:t>
            </w:r>
            <w:proofErr w:type="spellStart"/>
            <w:r>
              <w:t>еометрическая</w:t>
            </w:r>
            <w:proofErr w:type="spellEnd"/>
            <w:r>
              <w:t xml:space="preserve">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Осваивать понятие </w:t>
            </w:r>
            <w:r>
              <w:t xml:space="preserve">геометрической вероятности. </w:t>
            </w:r>
            <w:r>
              <w:rPr>
                <w:b/>
                <w:bCs/>
              </w:rPr>
              <w:t xml:space="preserve">Решать задачи </w:t>
            </w:r>
            <w:r>
              <w:t>на нахождение вероятностей в опытах, представимых как выбор точек из многоугольника, круга, отрезка или дуги окружности, числового промежутка</w:t>
            </w:r>
          </w:p>
        </w:tc>
      </w:tr>
      <w:tr w:rsidR="00CF1F22" w:rsidTr="007A2C54">
        <w:trPr>
          <w:trHeight w:hRule="exact" w:val="4982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40" w:lineRule="auto"/>
              <w:ind w:firstLine="0"/>
            </w:pPr>
            <w:r>
              <w:t>Испытания Бернулли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54" w:lineRule="auto"/>
              <w:ind w:left="160" w:firstLine="0"/>
            </w:pPr>
            <w:r>
              <w:t>Испытание. Успех и неудача. Серия испытаний до первого успеха. Испытания Бернулли. Вероятности событий в серии испытаний Бернулли. Практическая работа «Испытания Бернулли»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54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испытание, элементарное событие в испытании (успех и неудача), серия испытаний, наступление первого успеха (неудачи), серия испытаний Бернулли.</w:t>
            </w:r>
          </w:p>
          <w:p w:rsidR="00CF1F22" w:rsidRDefault="00CF1F22" w:rsidP="007A2C54">
            <w:pPr>
              <w:pStyle w:val="a7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нахождение вероятностей событий в серии испытаний до первого успеха, в том числе с применением формулы суммы геометрической прогрессии.</w:t>
            </w:r>
          </w:p>
          <w:p w:rsidR="00CF1F22" w:rsidRDefault="00CF1F22" w:rsidP="007A2C54">
            <w:pPr>
              <w:pStyle w:val="a7"/>
              <w:spacing w:line="254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Бернулли.</w:t>
            </w:r>
          </w:p>
          <w:p w:rsidR="00CF1F22" w:rsidRDefault="00CF1F22" w:rsidP="007A2C54">
            <w:pPr>
              <w:pStyle w:val="a7"/>
              <w:spacing w:line="254" w:lineRule="auto"/>
              <w:ind w:firstLine="160"/>
            </w:pPr>
            <w:r>
              <w:rPr>
                <w:b/>
                <w:bCs/>
              </w:rPr>
              <w:t>Изучать в ходе практической работы</w:t>
            </w:r>
            <w:r>
              <w:t>,</w:t>
            </w: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435"/>
        <w:gridCol w:w="3725"/>
        <w:gridCol w:w="6451"/>
      </w:tblGrid>
      <w:tr w:rsidR="00CF1F22" w:rsidTr="007A2C54">
        <w:trPr>
          <w:trHeight w:hRule="exact" w:val="122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54" w:lineRule="auto"/>
              <w:ind w:left="160" w:firstLine="0"/>
            </w:pPr>
            <w:r>
              <w:t>в том числе с помощью цифровых ресурсов, свойства вероятности в серии испытаний Бернулли</w:t>
            </w:r>
          </w:p>
        </w:tc>
      </w:tr>
      <w:tr w:rsidR="00CF1F22" w:rsidTr="007A2C54">
        <w:trPr>
          <w:trHeight w:hRule="exact" w:val="827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40" w:lineRule="auto"/>
              <w:ind w:firstLine="0"/>
            </w:pPr>
            <w:r>
              <w:t>Случайная величина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line="252" w:lineRule="auto"/>
              <w:ind w:left="160" w:firstLine="0"/>
            </w:pPr>
            <w:r>
              <w:t>Случайная величина и распределение вероятностей.</w:t>
            </w:r>
          </w:p>
          <w:p w:rsidR="00CF1F22" w:rsidRDefault="00CF1F22" w:rsidP="007A2C54">
            <w:pPr>
              <w:pStyle w:val="a7"/>
              <w:spacing w:line="252" w:lineRule="auto"/>
              <w:ind w:left="160" w:firstLine="0"/>
            </w:pPr>
            <w:r>
              <w:t>Математическое ожидание и дисперсия случайной величины. Примеры математического ожидания как теоретического среднего значения величины.</w:t>
            </w:r>
          </w:p>
          <w:p w:rsidR="00CF1F22" w:rsidRDefault="00CF1F22" w:rsidP="007A2C54">
            <w:pPr>
              <w:pStyle w:val="a7"/>
              <w:spacing w:line="252" w:lineRule="auto"/>
              <w:ind w:left="160" w:firstLine="0"/>
            </w:pPr>
            <w:r>
              <w:t>Понятие о законе больших чисел. Измерение вероятностей с помощью частот. Применение закона больших чисел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40" w:lineRule="auto"/>
              <w:ind w:left="160" w:firstLine="0"/>
            </w:pPr>
            <w:r>
              <w:rPr>
                <w:b/>
                <w:bCs/>
              </w:rPr>
              <w:t>Освоить понятия</w:t>
            </w:r>
            <w:r>
              <w:t>: случайная величина, значение случайной величины, распределение вероятностей.</w:t>
            </w:r>
          </w:p>
          <w:p w:rsidR="00CF1F22" w:rsidRDefault="00CF1F22" w:rsidP="007A2C54">
            <w:pPr>
              <w:pStyle w:val="a7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Изучать и обсуждать </w:t>
            </w:r>
            <w:r>
              <w:t xml:space="preserve">примеры дискретных и непрерывных случайных величин (рост, вес человека, численность населения, другие изменчивые величины, </w:t>
            </w:r>
            <w:proofErr w:type="spellStart"/>
            <w:r>
              <w:t>рассматривавшиеся</w:t>
            </w:r>
            <w:proofErr w:type="spellEnd"/>
            <w:r>
              <w:t xml:space="preserve"> в курсе статистики), модельных случайных величин, связанных со случайными опытами (бросание монеты, игральной кости, со случайным выбором и т. п.).</w:t>
            </w:r>
          </w:p>
          <w:p w:rsidR="00CF1F22" w:rsidRDefault="00CF1F22" w:rsidP="007A2C54">
            <w:pPr>
              <w:pStyle w:val="a7"/>
              <w:spacing w:line="240" w:lineRule="auto"/>
              <w:ind w:left="160" w:firstLine="0"/>
            </w:pPr>
            <w:r>
              <w:rPr>
                <w:b/>
                <w:bCs/>
              </w:rPr>
              <w:t>Осваивать понятия</w:t>
            </w:r>
            <w:r>
              <w:t>: математическое ожидание случайной величины как теоретическое среднее значение, дисперсия случайной величины как аналог дисперсии числового набора.</w:t>
            </w:r>
          </w:p>
          <w:p w:rsidR="00CF1F22" w:rsidRDefault="00CF1F22" w:rsidP="007A2C54">
            <w:pPr>
              <w:pStyle w:val="a7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лотереями.</w:t>
            </w:r>
          </w:p>
          <w:p w:rsidR="00CF1F22" w:rsidRDefault="00CF1F22" w:rsidP="007A2C54">
            <w:pPr>
              <w:pStyle w:val="a7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Знакомиться </w:t>
            </w:r>
            <w:r>
              <w:t>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</w:t>
            </w:r>
          </w:p>
        </w:tc>
      </w:tr>
    </w:tbl>
    <w:p w:rsidR="00CF1F22" w:rsidRDefault="00CF1F22" w:rsidP="00CF1F22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435"/>
        <w:gridCol w:w="3725"/>
        <w:gridCol w:w="6451"/>
      </w:tblGrid>
      <w:tr w:rsidR="00CF1F22" w:rsidTr="007A2C54">
        <w:trPr>
          <w:trHeight w:hRule="exact" w:val="4570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Изучать </w:t>
            </w:r>
            <w:r>
              <w:t xml:space="preserve">частоту события в повторяющихся случайных опытах как случайную величину. </w:t>
            </w:r>
            <w:r>
              <w:rPr>
                <w:b/>
                <w:bCs/>
              </w:rPr>
              <w:t xml:space="preserve">Знакомиться </w:t>
            </w:r>
            <w:r>
              <w:t>с законом больших чисел (в форме Бернулли): при большом числе опытов частота события близка к его вероятности.</w:t>
            </w:r>
          </w:p>
          <w:p w:rsidR="00CF1F22" w:rsidRDefault="00CF1F22" w:rsidP="007A2C54">
            <w:pPr>
              <w:pStyle w:val="a7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 xml:space="preserve">на измерение вероятностей с помощью частот. </w:t>
            </w:r>
            <w:r>
              <w:rPr>
                <w:b/>
                <w:bCs/>
              </w:rPr>
              <w:t xml:space="preserve">Обсуждать </w:t>
            </w:r>
            <w:r>
              <w:t>роль закона больших чисел в обосновании частотного метода измерения вероятностей.</w:t>
            </w:r>
          </w:p>
          <w:p w:rsidR="00CF1F22" w:rsidRDefault="00CF1F22" w:rsidP="007A2C54">
            <w:pPr>
              <w:pStyle w:val="a7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Обсуждать </w:t>
            </w:r>
            <w:r>
              <w:t>закон больших чисел как проявление статистической устойчивости в изменчивых явлениях, роль закона больших чисел в природе и в жизни человека</w:t>
            </w:r>
          </w:p>
        </w:tc>
      </w:tr>
      <w:tr w:rsidR="00CF1F22" w:rsidTr="007A2C54">
        <w:trPr>
          <w:trHeight w:hRule="exact" w:val="3619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</w:pPr>
            <w:r>
              <w:t>Обобщение, контроль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left="160" w:firstLine="0"/>
            </w:pPr>
            <w:r>
              <w:t>Представление данных. Описательная статистика. Вероятность случайного события. Элементы комбинаторики. Случайные величины и распределения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Повторять </w:t>
            </w:r>
            <w:r>
              <w:t xml:space="preserve">изученное и </w:t>
            </w:r>
            <w:r>
              <w:rPr>
                <w:b/>
                <w:bCs/>
              </w:rPr>
              <w:t xml:space="preserve">выстраивать систему </w:t>
            </w:r>
            <w:r>
              <w:t>знаний.</w:t>
            </w:r>
          </w:p>
          <w:p w:rsidR="00CF1F22" w:rsidRDefault="00CF1F22" w:rsidP="007A2C54">
            <w:pPr>
              <w:pStyle w:val="a7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представление и описание данных.</w:t>
            </w:r>
          </w:p>
          <w:p w:rsidR="00CF1F22" w:rsidRDefault="00CF1F22" w:rsidP="007A2C54">
            <w:pPr>
              <w:pStyle w:val="a7"/>
              <w:spacing w:line="240" w:lineRule="auto"/>
              <w:ind w:left="160" w:firstLine="0"/>
            </w:pPr>
            <w:r>
              <w:rPr>
                <w:b/>
                <w:bCs/>
              </w:rPr>
              <w:t xml:space="preserve">Решать задачи </w:t>
            </w:r>
            <w:r>
              <w:t>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</w:t>
            </w:r>
          </w:p>
        </w:tc>
      </w:tr>
      <w:tr w:rsidR="00CF1F22" w:rsidTr="007A2C54">
        <w:trPr>
          <w:trHeight w:hRule="exact" w:val="95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F22" w:rsidRDefault="00CF1F22" w:rsidP="007A2C54">
            <w:pPr>
              <w:pStyle w:val="a7"/>
              <w:spacing w:line="240" w:lineRule="auto"/>
              <w:ind w:firstLine="0"/>
            </w:pPr>
            <w:r>
              <w:t>ОБЩЕЕ КОЛИЧЕСТВО</w:t>
            </w:r>
          </w:p>
          <w:p w:rsidR="00CF1F22" w:rsidRDefault="00CF1F22" w:rsidP="007A2C54">
            <w:pPr>
              <w:pStyle w:val="a7"/>
              <w:spacing w:line="240" w:lineRule="auto"/>
              <w:ind w:firstLine="0"/>
            </w:pPr>
            <w:r>
              <w:t>ЧАСОВ ПО ПРОГРАММЕ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pStyle w:val="a7"/>
              <w:spacing w:before="8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22" w:rsidRDefault="00CF1F22" w:rsidP="007A2C54">
            <w:pPr>
              <w:rPr>
                <w:sz w:val="10"/>
                <w:szCs w:val="10"/>
              </w:rPr>
            </w:pPr>
          </w:p>
        </w:tc>
      </w:tr>
    </w:tbl>
    <w:p w:rsidR="00CF1F22" w:rsidRDefault="00CF1F22" w:rsidP="00CF1F22"/>
    <w:p w:rsidR="00A179F2" w:rsidRPr="009C1CED" w:rsidRDefault="00A179F2" w:rsidP="00A179F2">
      <w:pPr>
        <w:shd w:val="clear" w:color="auto" w:fill="FFFFFF"/>
        <w:rPr>
          <w:rFonts w:eastAsia="Times New Roman" w:cs="Times New Roman"/>
          <w:b/>
          <w:bCs/>
          <w:caps/>
        </w:rPr>
      </w:pPr>
      <w:r w:rsidRPr="009C1CED">
        <w:rPr>
          <w:rFonts w:eastAsia="Times New Roman" w:cs="Times New Roman"/>
          <w:b/>
          <w:bCs/>
          <w:caps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2092"/>
        <w:gridCol w:w="1999"/>
      </w:tblGrid>
      <w:tr w:rsidR="00A179F2" w:rsidRPr="009C1CED" w:rsidTr="007A2C5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Тема урока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Количество часов</w:t>
            </w:r>
          </w:p>
        </w:tc>
      </w:tr>
      <w:tr w:rsidR="00A179F2" w:rsidRPr="009C1CED" w:rsidTr="007A2C54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Всего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Представление данных в таблицах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Практические вычисления по табличным данным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Извлечение и интерпретация табличных данных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Практическая работа "Таблицы"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5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6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7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Практическая работа "Диаграммы"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8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Числовые наборы. Среднее арифметическое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9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Числовые наборы. Среднее арифметическое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10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Медиана числового набора. Устойчивость медианы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11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Медиана числового набора. Устойчивость медианы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12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Практическая работа "Средние значения"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13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Наибольшее и наименьшее значения числового набора. Размах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14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Наибольшее и наименьшее значения числового набора. Размах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15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Наибольшее и наименьшее значения числового набора. Размах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16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17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Случайная изменчивость (примеры)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18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Частота значений в массиве данных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19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Группировка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20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Гистограммы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21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Гистограммы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22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Практическая работа "Случайная изменчивость"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23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Граф, вершина, ребро. Представление задачи с помощью графа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24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25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Цепь и цикл. Путь в графе. Представление о связности графа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26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Представление об ориентированных графах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27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Случайный опыт и случайное событие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28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29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Монета и игральная кость в теории вероятностей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30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Практическая работа "Частота выпадения орла"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31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32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Повторение, обобщение. Представление данных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33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Повторение, обобщение. Описательная статистика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34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Повторение, обобщение. Вероятность случайного события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A179F2" w:rsidRPr="009C1CED" w:rsidTr="007A2C54">
        <w:trPr>
          <w:tblCellSpacing w:w="15" w:type="dxa"/>
        </w:trPr>
        <w:tc>
          <w:tcPr>
            <w:tcW w:w="0" w:type="auto"/>
            <w:gridSpan w:val="2"/>
            <w:hideMark/>
          </w:tcPr>
          <w:p w:rsidR="00A179F2" w:rsidRPr="009C1CED" w:rsidRDefault="00A179F2" w:rsidP="007A2C54">
            <w:pPr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179F2" w:rsidRPr="009C1CED" w:rsidRDefault="00A179F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9C1CED">
              <w:rPr>
                <w:rFonts w:ascii="inherit" w:eastAsia="Times New Roman" w:hAnsi="inherit" w:cs="Times New Roman"/>
              </w:rPr>
              <w:t>34</w:t>
            </w:r>
          </w:p>
        </w:tc>
      </w:tr>
    </w:tbl>
    <w:p w:rsidR="00A179F2" w:rsidRDefault="00A179F2" w:rsidP="00A179F2">
      <w:pPr>
        <w:ind w:firstLine="709"/>
        <w:jc w:val="both"/>
      </w:pPr>
    </w:p>
    <w:p w:rsidR="003B72AF" w:rsidRDefault="003B72AF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Pr="00796046" w:rsidRDefault="00EF02E4" w:rsidP="00EF02E4">
      <w:pPr>
        <w:shd w:val="clear" w:color="auto" w:fill="FFFFFF"/>
        <w:rPr>
          <w:rFonts w:eastAsia="Times New Roman" w:cs="Times New Roman"/>
          <w:b/>
          <w:bCs/>
          <w:caps/>
        </w:rPr>
      </w:pPr>
      <w:r w:rsidRPr="00796046">
        <w:rPr>
          <w:rFonts w:eastAsia="Times New Roman" w:cs="Times New Roman"/>
          <w:b/>
          <w:bCs/>
          <w:caps/>
        </w:rPr>
        <w:t>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2121"/>
        <w:gridCol w:w="1979"/>
      </w:tblGrid>
      <w:tr w:rsidR="00EF02E4" w:rsidRPr="00796046" w:rsidTr="007A2C5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Тема урока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Количество часов</w:t>
            </w:r>
          </w:p>
        </w:tc>
      </w:tr>
      <w:tr w:rsidR="00EF02E4" w:rsidRPr="00796046" w:rsidTr="007A2C54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Всего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Представление данных. Описательная статистика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Случайная изменчивость. Средние числового набора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Случайные события. Вероятности и частоты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5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Отклонения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6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Дисперсия числового набора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7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Стандартное отклонение числового набора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8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Диаграммы рассеивания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9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Множество, подмножество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10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Операции над множествами: объединение, пересечение, дополнение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11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12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Графическое представление множеств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13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Контрольная работа по темам "Статистика. Множества"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14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Элементарные события. Случайные события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15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Благоприятствующие элементарные события. Вероятности событий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16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Благоприятствующие элементарные события. Вероятности событий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17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18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19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20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Дерево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21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22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Правило умножения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23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Правило умножения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24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Противоположное событие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25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Диаграмма Эйлера. Объединение и пересечение событий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26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Несовместные события. Формула сложения вероятностей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27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Несовместные события. Формула сложения вероятностей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28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29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30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Представление случайного эксперимента в виде дерева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31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Представление случайного эксперимента в виде дерева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32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33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Повторение, обобщение. Графы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34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EF02E4" w:rsidRPr="00796046" w:rsidTr="007A2C54">
        <w:trPr>
          <w:tblCellSpacing w:w="15" w:type="dxa"/>
        </w:trPr>
        <w:tc>
          <w:tcPr>
            <w:tcW w:w="0" w:type="auto"/>
            <w:gridSpan w:val="2"/>
            <w:hideMark/>
          </w:tcPr>
          <w:p w:rsidR="00EF02E4" w:rsidRPr="00796046" w:rsidRDefault="00EF02E4" w:rsidP="007A2C54">
            <w:pPr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F02E4" w:rsidRPr="00796046" w:rsidRDefault="00EF02E4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796046">
              <w:rPr>
                <w:rFonts w:ascii="inherit" w:eastAsia="Times New Roman" w:hAnsi="inherit" w:cs="Times New Roman"/>
              </w:rPr>
              <w:t>34</w:t>
            </w:r>
          </w:p>
        </w:tc>
      </w:tr>
    </w:tbl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EF02E4" w:rsidRDefault="00EF02E4"/>
    <w:p w:rsidR="00B34572" w:rsidRPr="0052488B" w:rsidRDefault="00B34572" w:rsidP="00B34572">
      <w:pPr>
        <w:shd w:val="clear" w:color="auto" w:fill="FFFFFF"/>
        <w:rPr>
          <w:rFonts w:eastAsia="Times New Roman" w:cs="Times New Roman"/>
          <w:b/>
          <w:bCs/>
          <w:caps/>
        </w:rPr>
      </w:pPr>
      <w:r w:rsidRPr="0052488B">
        <w:rPr>
          <w:rFonts w:eastAsia="Times New Roman" w:cs="Times New Roman"/>
          <w:b/>
          <w:bCs/>
          <w:caps/>
        </w:rPr>
        <w:t>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2097"/>
        <w:gridCol w:w="1995"/>
      </w:tblGrid>
      <w:tr w:rsidR="00B34572" w:rsidRPr="0052488B" w:rsidTr="007A2C5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Тема урока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Количество часов</w:t>
            </w:r>
          </w:p>
        </w:tc>
      </w:tr>
      <w:tr w:rsidR="00B34572" w:rsidRPr="0052488B" w:rsidTr="007A2C54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vMerge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Всего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Описательная статистика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Операции над событиями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Независимость событий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5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Комбинаторное правило умножения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6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Перестановки. Факториал. Сочетания и число сочетаний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7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Треугольник Паскаля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8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9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10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11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12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13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Испытание. Успех и неудача. Серия испытаний до первого успеха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14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Испытание. Успех и неудача. Серия испытаний до первого успеха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15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Испытание. Успех и неудача. Серия испытаний до первого успеха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16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17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18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Практическая работа "Испытания Бернулли"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19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Случайная величина и распределение вероятностей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20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Математическое ожидание и дисперсия случайной величины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21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22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Понятие о законе больших чисел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23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Измерение вероятностей с помощью частот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24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Применение закона больших чисел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25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Обобщение, систематизация знаний. Представление данных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26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Обобщение, систематизация знаний. Описательная статистика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27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28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29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30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Обобщение, систематизация знаний. Элементы комбинаторики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31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32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33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34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Обобщение, систематизация знаний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1</w:t>
            </w:r>
          </w:p>
        </w:tc>
      </w:tr>
      <w:tr w:rsidR="00B34572" w:rsidRPr="0052488B" w:rsidTr="007A2C54">
        <w:trPr>
          <w:tblCellSpacing w:w="15" w:type="dxa"/>
        </w:trPr>
        <w:tc>
          <w:tcPr>
            <w:tcW w:w="0" w:type="auto"/>
            <w:gridSpan w:val="2"/>
            <w:hideMark/>
          </w:tcPr>
          <w:p w:rsidR="00B34572" w:rsidRPr="0052488B" w:rsidRDefault="00B34572" w:rsidP="007A2C54">
            <w:pPr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B34572" w:rsidRPr="0052488B" w:rsidRDefault="00B34572" w:rsidP="007A2C54">
            <w:pPr>
              <w:jc w:val="center"/>
              <w:rPr>
                <w:rFonts w:ascii="inherit" w:eastAsia="Times New Roman" w:hAnsi="inherit" w:cs="Times New Roman"/>
              </w:rPr>
            </w:pPr>
            <w:r w:rsidRPr="0052488B">
              <w:rPr>
                <w:rFonts w:ascii="inherit" w:eastAsia="Times New Roman" w:hAnsi="inherit" w:cs="Times New Roman"/>
              </w:rPr>
              <w:t>34</w:t>
            </w:r>
          </w:p>
        </w:tc>
      </w:tr>
    </w:tbl>
    <w:p w:rsidR="00EF02E4" w:rsidRDefault="00EF02E4"/>
    <w:sectPr w:rsidR="00EF02E4">
      <w:pgSz w:w="16840" w:h="11900" w:orient="landscape"/>
      <w:pgMar w:top="1234" w:right="849" w:bottom="1138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14A"/>
    <w:multiLevelType w:val="multilevel"/>
    <w:tmpl w:val="5B7AE75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F4"/>
    <w:rsid w:val="00347BAB"/>
    <w:rsid w:val="003B72AF"/>
    <w:rsid w:val="00A179F2"/>
    <w:rsid w:val="00B34572"/>
    <w:rsid w:val="00BB3FF4"/>
    <w:rsid w:val="00CF1F22"/>
    <w:rsid w:val="00EF02E4"/>
    <w:rsid w:val="00F550CB"/>
    <w:rsid w:val="00FA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9870B-BBC7-4C24-AF9A-5936895A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F22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CF1F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CF1F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CF1F2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F1F22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CF1F22"/>
    <w:pPr>
      <w:spacing w:line="257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CF1F22"/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CF1F22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ParagraphStyle">
    <w:name w:val="Paragraph Style"/>
    <w:uiPriority w:val="99"/>
    <w:rsid w:val="00FA45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C65C-F4C0-42A6-BF70-2263E46B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4568</Words>
  <Characters>26040</Characters>
  <Application>Microsoft Office Word</Application>
  <DocSecurity>0</DocSecurity>
  <Lines>217</Lines>
  <Paragraphs>61</Paragraphs>
  <ScaleCrop>false</ScaleCrop>
  <Company/>
  <LinksUpToDate>false</LinksUpToDate>
  <CharactersWithSpaces>30547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2023-09-30T09:45:00Z</dcterms:created>
  <dcterms:modified xsi:type="dcterms:W3CDTF">2023-09-30T09:58:00Z</dcterms:modified>
</cp:coreProperties>
</file>