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8C" w:rsidRDefault="00B4148C" w:rsidP="007E5E6E">
      <w:pPr>
        <w:pStyle w:val="a3"/>
        <w:ind w:firstLine="708"/>
      </w:pPr>
      <w:r>
        <w:t>За основу п</w:t>
      </w:r>
      <w:r w:rsidRPr="00B4148C">
        <w:t>рог</w:t>
      </w:r>
      <w:r>
        <w:t xml:space="preserve">раммного </w:t>
      </w:r>
      <w:r w:rsidRPr="00B4148C">
        <w:t xml:space="preserve"> </w:t>
      </w:r>
      <w:r>
        <w:t>обеспечения</w:t>
      </w:r>
      <w:r w:rsidRPr="00B4148C">
        <w:t xml:space="preserve">  учебного процесса в 1-х кл</w:t>
      </w:r>
      <w:r w:rsidR="003445B0">
        <w:t xml:space="preserve">ассах 2022-2023 учебного года  </w:t>
      </w:r>
      <w:proofErr w:type="gramStart"/>
      <w:r w:rsidR="003445B0">
        <w:t>взят</w:t>
      </w:r>
      <w:proofErr w:type="gramEnd"/>
      <w:r w:rsidR="003445B0">
        <w:t xml:space="preserve"> </w:t>
      </w:r>
      <w:r w:rsidRPr="00B4148C">
        <w:t xml:space="preserve">УМК </w:t>
      </w:r>
      <w:r w:rsidRPr="003445B0">
        <w:rPr>
          <w:b/>
        </w:rPr>
        <w:t>«Планета знаний».</w:t>
      </w:r>
      <w:r>
        <w:t xml:space="preserve"> Предметное содерж</w:t>
      </w:r>
      <w:r w:rsidR="003445B0">
        <w:t xml:space="preserve">ание и структура </w:t>
      </w:r>
      <w:r>
        <w:t xml:space="preserve"> УМК «Планета знаний» соответствуют требованиям нового Государственного стандарта начального общего образования, базируются на Концепции содержания непрерывного образования (дошкольное и начальное звено), современных педагогических технологиях, общей концепции самого учебно-методического комплекта.</w:t>
      </w:r>
    </w:p>
    <w:p w:rsidR="00B4148C" w:rsidRDefault="00B4148C" w:rsidP="00B4148C">
      <w:pPr>
        <w:pStyle w:val="a3"/>
        <w:ind w:firstLine="708"/>
      </w:pPr>
      <w:r>
        <w:rPr>
          <w:rStyle w:val="a4"/>
        </w:rPr>
        <w:t xml:space="preserve">Основная особенность </w:t>
      </w:r>
      <w:r>
        <w:t xml:space="preserve">этого комплекта заключается в его целостности – в единстве структуры учебников, в единстве форм учебного процесса, в единстве используемых учебных схем, в единстве сквозных линий типовых заданий. Содержание каждого учебника </w:t>
      </w:r>
      <w:proofErr w:type="gramStart"/>
      <w:r>
        <w:t>делится на три–пять</w:t>
      </w:r>
      <w:proofErr w:type="gramEnd"/>
      <w:r>
        <w:t xml:space="preserve"> крупных разделов. Каждый раздел начинается со специального разворота – маршрута, где изобразительными средствами представлены содержание, логика и этапы изучения материала, что позволяет учащимся представить последовательность изложения учебных тем и сформировать понимание плана их изучения. Каждый урок делится на инвариантную и вариативную части. Каждый раздел учебника завершается проверочной работой, </w:t>
      </w:r>
      <w:proofErr w:type="spellStart"/>
      <w:r>
        <w:t>тренинговыми</w:t>
      </w:r>
      <w:proofErr w:type="spellEnd"/>
      <w:r>
        <w:t xml:space="preserve"> заданиями и проектной деятельностью. Такая структура учебников и рабочих тетрадей обеспечивает возможность организации дифференцированного подхода к обучению. Авторский коллектив исходил из того, что дифференцированный подход к обучению –  </w:t>
      </w:r>
      <w:proofErr w:type="gramStart"/>
      <w:r>
        <w:t>это</w:t>
      </w:r>
      <w:proofErr w:type="gramEnd"/>
      <w:r>
        <w:t xml:space="preserve"> прежде всего учет индивидуального темпа развития ребенка и построение его личной траектории движения в образовательном пространстве.</w:t>
      </w:r>
    </w:p>
    <w:p w:rsidR="00B4148C" w:rsidRDefault="00B4148C" w:rsidP="00B4148C">
      <w:pPr>
        <w:pStyle w:val="a3"/>
        <w:ind w:firstLine="708"/>
      </w:pPr>
      <w:r>
        <w:t xml:space="preserve"> Предметное содержание, методы и организация всего учебного процесса ориентированы на ребенка как субъекта новой для него учебной деятельности. Они предоставляют ребенку условия для   развития и формирования учебных умений, которые подготовят его к дальнейшему образованию и самообразованию.</w:t>
      </w:r>
    </w:p>
    <w:p w:rsidR="00B4148C" w:rsidRDefault="00B4148C" w:rsidP="00B4148C">
      <w:pPr>
        <w:pStyle w:val="a3"/>
      </w:pPr>
      <w:r>
        <w:t>Содержание учебных предметов УМК ориентировано на стимулирование и поддержку эмоционального, духовно-нравственного и интеллектуального развития и саморазвития ребенка; на создание условий для проявления самостоятельности, инициативности, творческих способностей ребенка в различных видах деятельности. При этом сохраняется значимость усвоения детьми знаний и овладения умениями и навыками как средствами развития, но они не рассматриваются как самоцель начального образования.</w:t>
      </w:r>
    </w:p>
    <w:p w:rsidR="00B4148C" w:rsidRDefault="00B4148C" w:rsidP="00B4148C">
      <w:pPr>
        <w:pStyle w:val="a3"/>
      </w:pPr>
      <w:r>
        <w:t xml:space="preserve">В предметах УМК усилена </w:t>
      </w:r>
      <w:r>
        <w:rPr>
          <w:rStyle w:val="a4"/>
          <w:i/>
          <w:iCs/>
        </w:rPr>
        <w:t xml:space="preserve">гуманитарная направленность </w:t>
      </w:r>
      <w:r>
        <w:t>и ее влияние на эмоциональное и социально-личностное развитие ребенка. В УМК представлено содержание, которое помогает ребенку удерживать и воссоздавать целостность картины мира, обеспечивает осознание им разнообразных связей между объектами и явлениями и, в то же время, формирует умение увидеть с разных сторон один и тот же предмет. В УМК созданы условия для наиболее полного (с учетом возраста) ознакомления с достижениями и развитием культуры современного общества и формирования разнообразных познавательных интересов.</w:t>
      </w:r>
    </w:p>
    <w:p w:rsidR="00B4148C" w:rsidRDefault="00B4148C" w:rsidP="00B4148C">
      <w:pPr>
        <w:pStyle w:val="a3"/>
        <w:ind w:firstLine="708"/>
      </w:pPr>
      <w:r>
        <w:t xml:space="preserve">Все структурные составляющие комплекта «Планета знаний» </w:t>
      </w:r>
      <w:proofErr w:type="gramStart"/>
      <w:r>
        <w:t>позволяют</w:t>
      </w:r>
      <w:proofErr w:type="gramEnd"/>
      <w:r>
        <w:t xml:space="preserve"> прежде всего формировать у учащихся такие </w:t>
      </w:r>
      <w:proofErr w:type="spellStart"/>
      <w:r>
        <w:rPr>
          <w:rStyle w:val="a4"/>
          <w:i/>
          <w:iCs/>
        </w:rPr>
        <w:t>общеучебные</w:t>
      </w:r>
      <w:proofErr w:type="spellEnd"/>
      <w:r>
        <w:rPr>
          <w:rStyle w:val="a4"/>
          <w:i/>
          <w:iCs/>
        </w:rPr>
        <w:t xml:space="preserve"> умения и навыки</w:t>
      </w:r>
      <w:r>
        <w:t>, как: умение решать творческие задачи на уровне комбинаций и импровизаций; работать с учебными, художественными и научно-популярными текстами; овладевать первоначальными умениями поиска необходимой информации; самостоятельно устанавливать последовательность действий для решения учебной задачи; определять способы контроля и оценки деятельности; определять причины возникающих трудностей и пути их устранения; умение договариваться, распределять работу, оценивать общий результат деятельности и свой вклад в него.</w:t>
      </w:r>
    </w:p>
    <w:p w:rsidR="00DE307A" w:rsidRDefault="00DE307A"/>
    <w:sectPr w:rsidR="00DE307A" w:rsidSect="00394B2A">
      <w:pgSz w:w="11906" w:h="16838"/>
      <w:pgMar w:top="567" w:right="850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148C"/>
    <w:rsid w:val="00187783"/>
    <w:rsid w:val="001A0AED"/>
    <w:rsid w:val="001C1F76"/>
    <w:rsid w:val="003445B0"/>
    <w:rsid w:val="00376DC6"/>
    <w:rsid w:val="00394B2A"/>
    <w:rsid w:val="00662C25"/>
    <w:rsid w:val="007E5E6E"/>
    <w:rsid w:val="00865495"/>
    <w:rsid w:val="009B4BE6"/>
    <w:rsid w:val="00AA1C9D"/>
    <w:rsid w:val="00B4148C"/>
    <w:rsid w:val="00B51A85"/>
    <w:rsid w:val="00B87A4C"/>
    <w:rsid w:val="00DE307A"/>
    <w:rsid w:val="00E92C51"/>
    <w:rsid w:val="00ED1FA8"/>
    <w:rsid w:val="00ED7501"/>
    <w:rsid w:val="00F7132A"/>
    <w:rsid w:val="00FD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41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2022-03-16T12:22:00Z</dcterms:created>
  <dcterms:modified xsi:type="dcterms:W3CDTF">2022-03-16T12:32:00Z</dcterms:modified>
</cp:coreProperties>
</file>