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/>
  <w:body>
    <w:p w:rsidR="00A102F2" w:rsidRPr="007A3BC1" w:rsidRDefault="00A102F2">
      <w:pPr>
        <w:rPr>
          <w:i/>
          <w:iCs/>
          <w:sz w:val="56"/>
          <w:szCs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44.85pt;margin-top:76.5pt;width:530.05pt;height:391.5pt;z-index:251656192;visibility:visible" filled="f" stroked="f">
            <v:textbox>
              <w:txbxContent>
                <w:p w:rsidR="00A102F2" w:rsidRPr="001F0DCC" w:rsidRDefault="00A102F2" w:rsidP="001F0DCC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1F0DCC">
                    <w:rPr>
                      <w:i/>
                      <w:iCs/>
                      <w:sz w:val="28"/>
                      <w:szCs w:val="28"/>
                    </w:rPr>
                    <w:t>31 января 2014 года начнется новый год по китайскому календарю. Несмотря на то, что в России такой календарь не используется, многие интересуются, какое животное будет покровителем этого года, какого цвета оно будет, какому элементу будет соответствовать и что принесет нам.</w:t>
                  </w:r>
                </w:p>
                <w:p w:rsidR="00A102F2" w:rsidRPr="001F0DCC" w:rsidRDefault="00A102F2" w:rsidP="001F0DCC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1F0DCC">
                    <w:rPr>
                      <w:i/>
                      <w:iCs/>
                      <w:sz w:val="28"/>
                      <w:szCs w:val="28"/>
                    </w:rPr>
                    <w:t>В 2014 году на смену черной водяной Змее придет синяя (согласно другим источникам – зеленая) деревянная Лошадь. Этот год многим принесет перемены, положит начало новому жизненному этапу. Дело в том, что в восточной традиции Змея и предшествовавший ей Дракон – близкие «родственники», именно поэтому события 2013 года были продолжением событий года 2012. А вот с Лошадью все иначе: ни на Дракона, ни на Змею она совсем не похожа. Лошадь в китайской традиции является символом благородства, славы, хорошего вкуса и решительности.</w:t>
                  </w:r>
                </w:p>
                <w:p w:rsidR="00A102F2" w:rsidRPr="001F0DCC" w:rsidRDefault="00A102F2" w:rsidP="001F0DCC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1F0DCC">
                    <w:rPr>
                      <w:i/>
                      <w:iCs/>
                      <w:sz w:val="28"/>
                      <w:szCs w:val="28"/>
                    </w:rPr>
                    <w:t>2014 год многим позволит добиться самых высоких целей, реализовать масштабные замыслы, воплотить в жизнь давние мечты. Но для того, чтобы в полной мере воспользоваться возможностями, которые открывает этот год, придется бороться. Именно поэтому год будет удачным для людей энергичных, деятельных, способных не бросать начатое, даже если на пути возникают преграды.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s1027" type="#_x0000_t75" style="position:absolute;margin-left:-41.25pt;margin-top:12.45pt;width:509.3pt;height:45.1pt;z-index:251654144;visibility:visible;mso-wrap-distance-top:22.08pt;mso-wrap-distance-bottom:11pt;mso-position-horizontal-relative:margin;mso-position-vertical-relative:margin">
            <v:imagedata r:id="rId6" o:title=""/>
            <o:lock v:ext="edit" aspectratio="f"/>
            <w10:wrap type="square" anchorx="margin" anchory="margin"/>
          </v:shape>
        </w:pict>
      </w:r>
      <w:r>
        <w:rPr>
          <w:noProof/>
        </w:rPr>
        <w:pict>
          <v:shape id="Схема 1" o:spid="_x0000_s1028" type="#_x0000_t75" style="position:absolute;margin-left:398.05pt;margin-top:-40.8pt;width:102.25pt;height:40.3pt;z-index:-251663360;visibility:visible;mso-wrap-distance-top:9.46pt;mso-position-horizontal-relative:margin;mso-position-vertical-relative:margin">
            <v:imagedata r:id="rId7" o:title=""/>
            <o:lock v:ext="edit" aspectratio="f"/>
            <w10:wrap type="square" anchorx="margin" anchory="margin"/>
          </v:shape>
        </w:pict>
      </w:r>
      <w:r>
        <w:rPr>
          <w:noProof/>
        </w:rPr>
        <w:pict>
          <v:shape id="Text Box 4" o:spid="_x0000_s1029" type="#_x0000_t202" style="position:absolute;margin-left:137.85pt;margin-top:-49.15pt;width:153.9pt;height:54.35pt;z-index:251655168;visibility:visible" filled="f" stroked="f" strokeweight="1.5pt">
            <v:textbox>
              <w:txbxContent>
                <w:p w:rsidR="00A102F2" w:rsidRPr="00E16185" w:rsidRDefault="00A102F2" w:rsidP="007A3BC1">
                  <w:pPr>
                    <w:jc w:val="center"/>
                    <w:rPr>
                      <w:b/>
                      <w:bCs/>
                      <w:color w:val="548DD4"/>
                      <w:sz w:val="96"/>
                      <w:szCs w:val="96"/>
                    </w:rPr>
                  </w:pPr>
                  <w:r w:rsidRPr="00E16185">
                    <w:rPr>
                      <w:b/>
                      <w:bCs/>
                      <w:color w:val="548DD4"/>
                      <w:sz w:val="72"/>
                      <w:szCs w:val="72"/>
                    </w:rPr>
                    <w:t>Креатив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1444"/>
        <w:tblW w:w="0" w:type="auto"/>
        <w:tblLayout w:type="fixed"/>
        <w:tblLook w:val="00A0"/>
      </w:tblPr>
      <w:tblGrid>
        <w:gridCol w:w="9571"/>
      </w:tblGrid>
      <w:tr w:rsidR="00A102F2" w:rsidRPr="00E16185">
        <w:trPr>
          <w:trHeight w:val="20"/>
        </w:trPr>
        <w:tc>
          <w:tcPr>
            <w:tcW w:w="9571" w:type="dxa"/>
          </w:tcPr>
          <w:p w:rsidR="00A102F2" w:rsidRPr="00E16185" w:rsidRDefault="00A102F2" w:rsidP="002E4D46">
            <w:pPr>
              <w:rPr>
                <w:i/>
                <w:iCs/>
                <w:sz w:val="96"/>
                <w:szCs w:val="96"/>
              </w:rPr>
            </w:pPr>
          </w:p>
        </w:tc>
      </w:tr>
    </w:tbl>
    <w:p w:rsidR="00A102F2" w:rsidRDefault="00A102F2" w:rsidP="00EF61CE">
      <w:pPr>
        <w:spacing w:before="240"/>
        <w:rPr>
          <w:i/>
          <w:iCs/>
        </w:rPr>
      </w:pPr>
    </w:p>
    <w:p w:rsidR="00A102F2" w:rsidRDefault="00A102F2">
      <w:pPr>
        <w:rPr>
          <w:i/>
          <w:iCs/>
        </w:rPr>
      </w:pPr>
      <w:r>
        <w:rPr>
          <w:noProof/>
        </w:rPr>
        <w:pict>
          <v:shape id="_x0000_s1030" type="#_x0000_t75" alt="http://positime.ru/uploads/2013/12/eb4eb68032fb845813982518eef8366c.jpg" style="position:absolute;margin-left:-18.1pt;margin-top:260.1pt;width:480.4pt;height:263.15pt;z-index:251661312">
            <v:imagedata r:id="rId8" r:href="rId9"/>
          </v:shape>
        </w:pict>
      </w:r>
      <w:r>
        <w:rPr>
          <w:i/>
          <w:iCs/>
        </w:rPr>
        <w:br w:type="page"/>
      </w:r>
    </w:p>
    <w:p w:rsidR="00A102F2" w:rsidRPr="000F3671" w:rsidRDefault="00A102F2" w:rsidP="00EF61CE">
      <w:pPr>
        <w:spacing w:before="240"/>
        <w:rPr>
          <w:i/>
          <w:iCs/>
          <w:lang w:val="en-US"/>
        </w:rPr>
      </w:pPr>
      <w:r>
        <w:rPr>
          <w:noProof/>
        </w:rPr>
        <w:pict>
          <v:shape id="_x0000_s1031" type="#_x0000_t75" alt="http://elmasmejor.org/wp-content/photoshop/141.jpg" style="position:absolute;margin-left:-27.15pt;margin-top:380pt;width:482.9pt;height:264.4pt;z-index:251662336">
            <v:imagedata r:id="rId10" r:href="rId11"/>
          </v:shape>
        </w:pict>
      </w:r>
      <w:r>
        <w:rPr>
          <w:noProof/>
        </w:rPr>
        <w:pict>
          <v:shape id="_x0000_s1032" type="#_x0000_t202" style="position:absolute;margin-left:-54.3pt;margin-top:-27.25pt;width:530.05pt;height:400.85pt;z-index:251657216;visibility:visible" filled="f" stroked="f">
            <v:textbox style="mso-next-textbox:#_x0000_s1032">
              <w:txbxContent>
                <w:p w:rsidR="00A102F2" w:rsidRPr="000F3671" w:rsidRDefault="00A102F2" w:rsidP="000F3671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0F3671">
                    <w:rPr>
                      <w:i/>
                      <w:iCs/>
                      <w:sz w:val="26"/>
                      <w:szCs w:val="26"/>
                    </w:rPr>
                    <w:t>Каждое возвращение Лошади – это своеобразный «будильник» для тех, кто плывет по течению, делает то, что положено делать, и не задумывается о целесообразности своих поступков. «Проснись, оглянись вокруг, - призывает Лошадь. – Ты можешь многое изменить!» Для тех же, кто не внемлет призыву, Лошадь готовит серьезные испытания.</w:t>
                  </w:r>
                </w:p>
                <w:p w:rsidR="00A102F2" w:rsidRPr="000F3671" w:rsidRDefault="00A102F2" w:rsidP="000F3671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0F3671">
                    <w:rPr>
                      <w:i/>
                      <w:iCs/>
                      <w:sz w:val="26"/>
                      <w:szCs w:val="26"/>
                    </w:rPr>
                    <w:t>С финансовой точки зрения годы Лошади традиционно не слишком удачны: в такие периоды очень трудно правильно распорядиться деньгами, они буквально утекают сквозь пальцы. Во многом это связано с влиянием Лошади на сферу эмоций: она приносит беспокойство, которое и толкает на опрометчивые поступки. Очень многие кидаются из одной крайности в другую, в считанные дни переходят от полного уныния к безграничному оптимизму и обратно – можно ли разумно вести дела в таком состоянии?</w:t>
                  </w:r>
                </w:p>
                <w:p w:rsidR="00A102F2" w:rsidRPr="000F3671" w:rsidRDefault="00A102F2" w:rsidP="000F3671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0F3671">
                    <w:rPr>
                      <w:i/>
                      <w:iCs/>
                      <w:sz w:val="26"/>
                      <w:szCs w:val="26"/>
                    </w:rPr>
                    <w:t>Лошадь благосклонна к путешествующим, а также к тем, кто живет вдали от своей родины. Именно в годы Лошади поговорка «дома и стены помогают» утрачивает актуальность – стены мешают, сковывают, а вот вольные просторы дарят вдохновение и помогают радоваться жизни.</w:t>
                  </w:r>
                </w:p>
                <w:p w:rsidR="00A102F2" w:rsidRPr="000F3671" w:rsidRDefault="00A102F2" w:rsidP="000F3671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0F3671">
                    <w:rPr>
                      <w:i/>
                      <w:iCs/>
                      <w:sz w:val="26"/>
                      <w:szCs w:val="26"/>
                    </w:rPr>
                    <w:t>Для многих 2014 год станет годом страстных романов – и это тоже влияние Лошади; правда, в данном случае активный элемент вносит свои корректировки: в отношениях, начавшихся в год деревянной Лошади, будут присутствовать не только сильные чувства, но и элемент здорового расчета.</w:t>
                  </w:r>
                </w:p>
                <w:p w:rsidR="00A102F2" w:rsidRPr="000F3671" w:rsidRDefault="00A102F2" w:rsidP="000F3671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44.8pt;margin-top:-135.85pt;width:153.9pt;height:54.35pt;z-index:251659264;visibility:visible" filled="f" stroked="f" strokeweight="1.5pt">
            <v:textbox>
              <w:txbxContent>
                <w:p w:rsidR="00A102F2" w:rsidRPr="00E16185" w:rsidRDefault="00A102F2" w:rsidP="000F3671">
                  <w:pPr>
                    <w:jc w:val="center"/>
                    <w:rPr>
                      <w:b/>
                      <w:bCs/>
                      <w:color w:val="548DD4"/>
                      <w:sz w:val="96"/>
                      <w:szCs w:val="96"/>
                    </w:rPr>
                  </w:pPr>
                  <w:r w:rsidRPr="00E16185">
                    <w:rPr>
                      <w:b/>
                      <w:bCs/>
                      <w:color w:val="548DD4"/>
                      <w:sz w:val="72"/>
                      <w:szCs w:val="72"/>
                    </w:rPr>
                    <w:t>Креатив</w:t>
                  </w:r>
                </w:p>
              </w:txbxContent>
            </v:textbox>
          </v:shape>
        </w:pict>
      </w:r>
      <w:r>
        <w:rPr>
          <w:noProof/>
        </w:rPr>
        <w:pict>
          <v:shape id="Схема 11" o:spid="_x0000_s1034" type="#_x0000_t75" style="position:absolute;margin-left:-45.25pt;margin-top:9.05pt;width:509.3pt;height:45.1pt;z-index:251660288;visibility:visible;mso-wrap-distance-top:22.08pt;mso-wrap-distance-bottom:11pt;mso-position-horizontal-relative:margin;mso-position-vertical-relative:margin">
            <v:imagedata r:id="rId6" o:title=""/>
            <o:lock v:ext="edit" aspectratio="f"/>
            <w10:wrap type="square" anchorx="margin" anchory="margin"/>
          </v:shape>
        </w:pict>
      </w:r>
      <w:r>
        <w:rPr>
          <w:noProof/>
        </w:rPr>
        <w:pict>
          <v:shape id="Схема 10" o:spid="_x0000_s1035" type="#_x0000_t75" style="position:absolute;margin-left:401.6pt;margin-top:-35.95pt;width:102.25pt;height:40.3pt;z-index:-251658240;visibility:visible;mso-wrap-distance-top:9.46pt;mso-position-horizontal-relative:margin;mso-position-vertical-relative:margin">
            <v:imagedata r:id="rId7" o:title=""/>
            <o:lock v:ext="edit" aspectratio="f"/>
            <w10:wrap type="square" anchorx="margin" anchory="margin"/>
          </v:shape>
        </w:pict>
      </w:r>
      <w:r>
        <w:rPr>
          <w:i/>
          <w:iCs/>
          <w:lang w:val="en-US"/>
        </w:rPr>
        <w:softHyphen/>
      </w:r>
      <w:r>
        <w:rPr>
          <w:i/>
          <w:iCs/>
          <w:lang w:val="en-US"/>
        </w:rPr>
        <w:softHyphen/>
      </w:r>
      <w:r>
        <w:rPr>
          <w:i/>
          <w:iCs/>
          <w:lang w:val="en-US"/>
        </w:rPr>
        <w:softHyphen/>
      </w:r>
      <w:bookmarkStart w:id="0" w:name="_GoBack"/>
      <w:bookmarkEnd w:id="0"/>
    </w:p>
    <w:sectPr w:rsidR="00A102F2" w:rsidRPr="000F3671" w:rsidSect="00B4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F2" w:rsidRDefault="00A102F2" w:rsidP="007A3BC1">
      <w:pPr>
        <w:spacing w:after="0" w:line="240" w:lineRule="auto"/>
      </w:pPr>
      <w:r>
        <w:separator/>
      </w:r>
    </w:p>
  </w:endnote>
  <w:endnote w:type="continuationSeparator" w:id="0">
    <w:p w:rsidR="00A102F2" w:rsidRDefault="00A102F2" w:rsidP="007A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F2" w:rsidRDefault="00A102F2" w:rsidP="007A3BC1">
      <w:pPr>
        <w:spacing w:after="0" w:line="240" w:lineRule="auto"/>
      </w:pPr>
      <w:r>
        <w:separator/>
      </w:r>
    </w:p>
  </w:footnote>
  <w:footnote w:type="continuationSeparator" w:id="0">
    <w:p w:rsidR="00A102F2" w:rsidRDefault="00A102F2" w:rsidP="007A3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9E8"/>
    <w:rsid w:val="000277A0"/>
    <w:rsid w:val="00090DC3"/>
    <w:rsid w:val="000F3671"/>
    <w:rsid w:val="000F72C9"/>
    <w:rsid w:val="00140FFE"/>
    <w:rsid w:val="001F0DCC"/>
    <w:rsid w:val="002A63D7"/>
    <w:rsid w:val="002B0B39"/>
    <w:rsid w:val="002E4D46"/>
    <w:rsid w:val="003743C6"/>
    <w:rsid w:val="003D218F"/>
    <w:rsid w:val="004137D1"/>
    <w:rsid w:val="00577D2B"/>
    <w:rsid w:val="006634CB"/>
    <w:rsid w:val="006765C1"/>
    <w:rsid w:val="007601E3"/>
    <w:rsid w:val="007729E8"/>
    <w:rsid w:val="00794D0F"/>
    <w:rsid w:val="007A3BC1"/>
    <w:rsid w:val="007E3AC1"/>
    <w:rsid w:val="008E65C6"/>
    <w:rsid w:val="00987B07"/>
    <w:rsid w:val="009C47D5"/>
    <w:rsid w:val="00A102F2"/>
    <w:rsid w:val="00B07103"/>
    <w:rsid w:val="00B130E9"/>
    <w:rsid w:val="00B41CC2"/>
    <w:rsid w:val="00BA2606"/>
    <w:rsid w:val="00D63A34"/>
    <w:rsid w:val="00D752BD"/>
    <w:rsid w:val="00DA6E7D"/>
    <w:rsid w:val="00DF4AB1"/>
    <w:rsid w:val="00E16185"/>
    <w:rsid w:val="00EF61CE"/>
    <w:rsid w:val="00F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729E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A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3BC1"/>
  </w:style>
  <w:style w:type="paragraph" w:styleId="Footer">
    <w:name w:val="footer"/>
    <w:basedOn w:val="Normal"/>
    <w:link w:val="FooterChar"/>
    <w:uiPriority w:val="99"/>
    <w:semiHidden/>
    <w:rsid w:val="007A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3BC1"/>
  </w:style>
  <w:style w:type="character" w:customStyle="1" w:styleId="apple-converted-space">
    <w:name w:val="apple-converted-space"/>
    <w:basedOn w:val="DefaultParagraphFont"/>
    <w:uiPriority w:val="99"/>
    <w:rsid w:val="007E3AC1"/>
  </w:style>
  <w:style w:type="paragraph" w:styleId="NormalWeb">
    <w:name w:val="Normal (Web)"/>
    <w:basedOn w:val="Normal"/>
    <w:uiPriority w:val="99"/>
    <w:semiHidden/>
    <w:rsid w:val="001F0DC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elmasmejor.org/wp-content/photoshop/141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http://positime.ru/uploads/2013/12/eb4eb68032fb845813982518eef8366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2</Words>
  <Characters>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Учитель</cp:lastModifiedBy>
  <cp:revision>7</cp:revision>
  <dcterms:created xsi:type="dcterms:W3CDTF">2013-10-17T20:46:00Z</dcterms:created>
  <dcterms:modified xsi:type="dcterms:W3CDTF">2013-12-06T08:16:00Z</dcterms:modified>
</cp:coreProperties>
</file>